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2F8" w:rsidRDefault="00A871CD" w:rsidP="00A871CD">
      <w:pPr>
        <w:pStyle w:val="DocTitle"/>
      </w:pPr>
      <w:bookmarkStart w:id="0" w:name="_GoBack"/>
      <w:bookmarkEnd w:id="0"/>
      <w:r w:rsidRPr="00A871CD">
        <w:t>Goals and Objectives</w:t>
      </w:r>
      <w:r w:rsidR="00CA4D0E">
        <w:t xml:space="preserve"> for </w:t>
      </w:r>
      <w:r w:rsidR="001919FB">
        <w:t>Electronic Health Record (EHR)</w:t>
      </w:r>
      <w:r w:rsidR="00CA4D0E">
        <w:t xml:space="preserve"> Implementation</w:t>
      </w:r>
    </w:p>
    <w:p w:rsidR="005769E3" w:rsidRPr="00AD4887" w:rsidRDefault="005769E3" w:rsidP="0038308E">
      <w:pPr>
        <w:pStyle w:val="DocSubtitle"/>
        <w:spacing w:line="720" w:lineRule="auto"/>
      </w:pPr>
      <w:r>
        <w:t>Guidelines</w:t>
      </w:r>
    </w:p>
    <w:p w:rsidR="00833BCE" w:rsidRPr="00833BCE" w:rsidRDefault="00833BCE" w:rsidP="00833BCE">
      <w:pPr>
        <w:pStyle w:val="DocInfo"/>
      </w:pPr>
    </w:p>
    <w:p w:rsidR="007A09A6" w:rsidRPr="003B2DDD" w:rsidRDefault="007A09A6" w:rsidP="00BA4591">
      <w:pPr>
        <w:pStyle w:val="DocSubtitle"/>
        <w:ind w:left="0" w:firstLine="0"/>
        <w:rPr>
          <w:smallCaps/>
        </w:rPr>
      </w:pPr>
      <w:r w:rsidRPr="003B2DDD">
        <w:t>Provided By</w:t>
      </w:r>
      <w:r w:rsidRPr="003B2DDD">
        <w:rPr>
          <w:smallCaps/>
        </w:rPr>
        <w:t>:</w:t>
      </w:r>
    </w:p>
    <w:p w:rsidR="007A09A6" w:rsidRPr="00A832F5" w:rsidRDefault="000458E3" w:rsidP="003B2DDD">
      <w:pPr>
        <w:pStyle w:val="DocInfo"/>
      </w:pPr>
      <w:r>
        <w:t xml:space="preserve">The </w:t>
      </w:r>
      <w:r w:rsidR="007A09A6">
        <w:t>National Learning Consortium (NLC)</w:t>
      </w:r>
    </w:p>
    <w:p w:rsidR="007A09A6" w:rsidRPr="00A832F5" w:rsidRDefault="007A09A6" w:rsidP="00AA12F8">
      <w:pPr>
        <w:pStyle w:val="DocInfo"/>
      </w:pPr>
    </w:p>
    <w:p w:rsidR="007A09A6" w:rsidRPr="003B2DDD" w:rsidRDefault="00322B91" w:rsidP="00322B91">
      <w:pPr>
        <w:pStyle w:val="DocSubtitle"/>
      </w:pPr>
      <w:r>
        <w:t>Developed B</w:t>
      </w:r>
      <w:r w:rsidR="007A09A6" w:rsidRPr="003B2DDD">
        <w:t>y:</w:t>
      </w:r>
    </w:p>
    <w:p w:rsidR="007A09A6" w:rsidRPr="00AA12F8" w:rsidRDefault="007A09A6" w:rsidP="00AA12F8">
      <w:pPr>
        <w:pStyle w:val="DocInfo"/>
      </w:pPr>
      <w:r w:rsidRPr="00AA12F8">
        <w:t xml:space="preserve">Health Information Technology Research Center (HITRC) </w:t>
      </w:r>
    </w:p>
    <w:p w:rsidR="00581A40" w:rsidRDefault="00CA4D0E" w:rsidP="00A871CD">
      <w:pPr>
        <w:pStyle w:val="DocInfo"/>
      </w:pPr>
      <w:r>
        <w:t xml:space="preserve">Colorado </w:t>
      </w:r>
      <w:r w:rsidR="00DB347C">
        <w:t>Regional Extension Center</w:t>
      </w:r>
      <w:r>
        <w:t xml:space="preserve"> (</w:t>
      </w:r>
      <w:r w:rsidRPr="00A871CD">
        <w:t xml:space="preserve">CO </w:t>
      </w:r>
      <w:r>
        <w:t>–</w:t>
      </w:r>
      <w:r w:rsidRPr="00A871CD">
        <w:t xml:space="preserve"> REC</w:t>
      </w:r>
      <w:r>
        <w:t>)</w:t>
      </w:r>
    </w:p>
    <w:p w:rsidR="00A871CD" w:rsidRPr="00A871CD" w:rsidRDefault="0038308E" w:rsidP="00A871CD">
      <w:pPr>
        <w:pStyle w:val="DocInfo"/>
        <w:sectPr w:rsidR="00A871CD" w:rsidRPr="00A871CD" w:rsidSect="00C1560B">
          <w:headerReference w:type="default" r:id="rId9"/>
          <w:footerReference w:type="even" r:id="rId10"/>
          <w:footerReference w:type="default" r:id="rId11"/>
          <w:headerReference w:type="first" r:id="rId12"/>
          <w:footerReference w:type="first" r:id="rId13"/>
          <w:pgSz w:w="12240" w:h="15840" w:code="1"/>
          <w:pgMar w:top="2880" w:right="1440" w:bottom="1440" w:left="1440" w:header="0" w:footer="576" w:gutter="0"/>
          <w:cols w:space="720"/>
          <w:titlePg/>
          <w:docGrid w:linePitch="360"/>
        </w:sectPr>
      </w:pPr>
      <w:r>
        <w:rPr>
          <w:noProof/>
        </w:rPr>
        <mc:AlternateContent>
          <mc:Choice Requires="wps">
            <w:drawing>
              <wp:anchor distT="0" distB="0" distL="114300" distR="114300" simplePos="0" relativeHeight="251659264" behindDoc="0" locked="0" layoutInCell="1" allowOverlap="1">
                <wp:simplePos x="0" y="0"/>
                <wp:positionH relativeFrom="column">
                  <wp:posOffset>66675</wp:posOffset>
                </wp:positionH>
                <wp:positionV relativeFrom="paragraph">
                  <wp:posOffset>455930</wp:posOffset>
                </wp:positionV>
                <wp:extent cx="6010275" cy="1114425"/>
                <wp:effectExtent l="0" t="0" r="0" b="0"/>
                <wp:wrapNone/>
                <wp:docPr id="11"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0275" cy="1114425"/>
                        </a:xfrm>
                        <a:prstGeom prst="rect">
                          <a:avLst/>
                        </a:prstGeom>
                        <a:noFill/>
                      </wps:spPr>
                      <wps:txbx>
                        <w:txbxContent>
                          <w:p w:rsidR="00847209" w:rsidRPr="006E6585" w:rsidRDefault="00847209"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4" o:spid="_x0000_s1026" type="#_x0000_t202" style="position:absolute;margin-left:5.25pt;margin-top:35.9pt;width:473.25pt;height:8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" filled="f" stroked="f">
                <v:path arrowok="t"/>
                <v:textbox>
                  <w:txbxContent>
                    <w:p w:rsidR="00847209" w:rsidRPr="006E6585" w:rsidRDefault="00847209" w:rsidP="00760C12">
                      <w:pPr>
                        <w:pStyle w:val="NormalWeb"/>
                        <w:spacing w:before="0" w:beforeAutospacing="0" w:after="0" w:afterAutospacing="0"/>
                        <w:jc w:val="both"/>
                      </w:pPr>
                      <w:r w:rsidRPr="006E6585">
                        <w:rPr>
                          <w:rFonts w:asciiTheme="minorHAnsi" w:hAnsi="Calibri" w:cstheme="minorBidi"/>
                          <w:i/>
                          <w:iCs/>
                          <w:kern w:val="24"/>
                          <w:sz w:val="20"/>
                          <w:szCs w:val="20"/>
                        </w:rPr>
                        <w:t>The material in this document was developed by Regional Extension Center staff in the performance of technical support and EHR implementation. The information in this document is not intended to serve as legal advice nor should it substitute for legal counsel.  Users are encouraged to seek additional detailed technical guidance to supplement the information contained within.  The REC staff developed these materials based on the technology and law that were in place at the time this document was developed. Therefore, advances in technology and/or changes to the law subsequent to that date may not have been incorporated into this material.</w:t>
                      </w:r>
                    </w:p>
                  </w:txbxContent>
                </v:textbox>
              </v:shape>
            </w:pict>
          </mc:Fallback>
        </mc:AlternateContent>
      </w:r>
      <w:r w:rsidR="00CA4D0E">
        <w:rPr>
          <w:rStyle w:val="st"/>
        </w:rPr>
        <w:t>Doctor's Office Quality Information Technology</w:t>
      </w:r>
      <w:r w:rsidR="00CA4D0E" w:rsidRPr="00A871CD">
        <w:rPr>
          <w:noProof/>
        </w:rPr>
        <w:t xml:space="preserve"> </w:t>
      </w:r>
      <w:r w:rsidR="00CA4D0E">
        <w:rPr>
          <w:noProof/>
        </w:rPr>
        <w:t>(</w:t>
      </w:r>
      <w:r w:rsidR="00A871CD" w:rsidRPr="00A871CD">
        <w:t>DOQ-IT</w:t>
      </w:r>
      <w:r w:rsidR="00CA4D0E">
        <w:t>)</w:t>
      </w:r>
    </w:p>
    <w:p w:rsidR="00322B91" w:rsidRPr="00322B91" w:rsidRDefault="00322B91" w:rsidP="00322B91">
      <w:pPr>
        <w:pStyle w:val="TOCHeading"/>
      </w:pPr>
      <w:r w:rsidRPr="00322B91">
        <w:lastRenderedPageBreak/>
        <w:t xml:space="preserve">National Learning Consortium </w:t>
      </w:r>
    </w:p>
    <w:p w:rsidR="00322B91" w:rsidRDefault="00322B91" w:rsidP="00CA3437">
      <w:pPr>
        <w:pStyle w:val="BodyText"/>
      </w:pPr>
      <w:r w:rsidRPr="00476E77">
        <w:t>The National Learning Consortium (NLC) is a virtual and evolving body of knowledge and tools designed to support healthcare providers and health IT professionals</w:t>
      </w:r>
      <w:r w:rsidRPr="00476E77">
        <w:rPr>
          <w:rStyle w:val="CommentReference"/>
          <w:i/>
          <w:sz w:val="16"/>
          <w:szCs w:val="16"/>
        </w:rPr>
        <w:t> </w:t>
      </w:r>
      <w:r w:rsidRPr="00476E77">
        <w:t>working towards the implementation, adoption and meaningful</w:t>
      </w:r>
      <w:r w:rsidR="000F79D1">
        <w:t xml:space="preserve"> use of certified EHR systems.</w:t>
      </w:r>
    </w:p>
    <w:p w:rsidR="00322B91" w:rsidRPr="00476E77" w:rsidRDefault="00322B91" w:rsidP="00CA3437">
      <w:pPr>
        <w:pStyle w:val="BodyText"/>
      </w:pPr>
      <w:r w:rsidRPr="00476E77">
        <w:t>The NLC represents the collective EHR implementation experiences and knowledge gai</w:t>
      </w:r>
      <w:r>
        <w:t>ned directly from the field of </w:t>
      </w:r>
      <w:r w:rsidRPr="00476E77">
        <w:t>ONC’s outreach programs (</w:t>
      </w:r>
      <w:hyperlink r:id="rId14" w:history="1">
        <w:r w:rsidRPr="00476E77">
          <w:rPr>
            <w:rStyle w:val="Hyperlink"/>
            <w:i/>
            <w:iCs/>
          </w:rPr>
          <w:t>REC</w:t>
        </w:r>
      </w:hyperlink>
      <w:r w:rsidRPr="00476E77">
        <w:t xml:space="preserve">, </w:t>
      </w:r>
      <w:hyperlink r:id="rId15" w:history="1">
        <w:r w:rsidRPr="00476E77">
          <w:rPr>
            <w:rStyle w:val="Hyperlink"/>
            <w:i/>
            <w:iCs/>
          </w:rPr>
          <w:t>Beacon</w:t>
        </w:r>
      </w:hyperlink>
      <w:r w:rsidRPr="00476E77">
        <w:t xml:space="preserve">, </w:t>
      </w:r>
      <w:hyperlink r:id="rId16" w:history="1">
        <w:r w:rsidRPr="00476E77">
          <w:rPr>
            <w:rStyle w:val="Hyperlink"/>
            <w:i/>
            <w:iCs/>
          </w:rPr>
          <w:t>State HIE</w:t>
        </w:r>
      </w:hyperlink>
      <w:r w:rsidRPr="00476E77">
        <w:t xml:space="preserve">) and through the </w:t>
      </w:r>
      <w:hyperlink r:id="rId17" w:history="1">
        <w:r w:rsidRPr="00476E77">
          <w:rPr>
            <w:rStyle w:val="Hyperlink"/>
            <w:i/>
            <w:iCs/>
          </w:rPr>
          <w:t>Health Information Technology Research Center (HITRC)</w:t>
        </w:r>
      </w:hyperlink>
      <w:r w:rsidRPr="00476E77">
        <w:t xml:space="preserve"> Communities of Practice (</w:t>
      </w:r>
      <w:proofErr w:type="spellStart"/>
      <w:r w:rsidRPr="00476E77">
        <w:t>CoPs</w:t>
      </w:r>
      <w:proofErr w:type="spellEnd"/>
      <w:r w:rsidRPr="00476E77">
        <w:t xml:space="preserve">). </w:t>
      </w:r>
    </w:p>
    <w:p w:rsidR="00322B91" w:rsidRPr="00476E77" w:rsidRDefault="00322B91" w:rsidP="00CA3437">
      <w:pPr>
        <w:pStyle w:val="BodyText"/>
      </w:pPr>
      <w:r w:rsidRPr="00476E77">
        <w:t>The follo</w:t>
      </w:r>
      <w:r>
        <w:t>wing resource</w:t>
      </w:r>
      <w:r w:rsidRPr="00476E77">
        <w:t xml:space="preserve"> is an example of a tool used in the field today that is recommended by “boots-on-the-ground” professionals for use by others who have made the commitment to implement or upgrade to certified EHR systems. </w:t>
      </w:r>
    </w:p>
    <w:p w:rsidR="00322B91" w:rsidRPr="00322B91" w:rsidRDefault="009C6C0E" w:rsidP="00322B91">
      <w:pPr>
        <w:pStyle w:val="TOCHeading"/>
      </w:pPr>
      <w:r>
        <w:t>Description</w:t>
      </w:r>
      <w:r w:rsidR="00322B91" w:rsidRPr="00322B91">
        <w:t xml:space="preserve"> </w:t>
      </w:r>
      <w:bookmarkStart w:id="1" w:name="_Toc304469819"/>
      <w:bookmarkStart w:id="2" w:name="_Toc304495386"/>
      <w:bookmarkStart w:id="3" w:name="_Toc296551904"/>
      <w:bookmarkStart w:id="4" w:name="_Toc304469895"/>
      <w:bookmarkStart w:id="5" w:name="_Toc304495456"/>
    </w:p>
    <w:p w:rsidR="009E0F96" w:rsidRDefault="00024CAE" w:rsidP="00DB347C">
      <w:pPr>
        <w:pStyle w:val="BodyText"/>
      </w:pPr>
      <w:r>
        <w:t xml:space="preserve">These guidelines are intended </w:t>
      </w:r>
      <w:r w:rsidR="00B773C0">
        <w:t xml:space="preserve">to aid providers and health IT implementers in planning for EHR implementation through the definition of goals and objectives.  This resource can help define goals for quality improvement and help identify which </w:t>
      </w:r>
      <w:r w:rsidR="009C6C0E" w:rsidRPr="009C6C0E">
        <w:t xml:space="preserve">features of the EHR </w:t>
      </w:r>
      <w:r w:rsidR="00B773C0">
        <w:t>are</w:t>
      </w:r>
      <w:r w:rsidR="009C6C0E" w:rsidRPr="009C6C0E">
        <w:t xml:space="preserve"> critical to </w:t>
      </w:r>
      <w:r w:rsidR="00B773C0">
        <w:t>the established goals</w:t>
      </w:r>
      <w:r w:rsidR="009C6C0E" w:rsidRPr="009C6C0E">
        <w:t xml:space="preserve">. If you can define your goals, you can define your needs. If you can define your needs, </w:t>
      </w:r>
      <w:r w:rsidR="001919FB">
        <w:t xml:space="preserve">then </w:t>
      </w:r>
      <w:r w:rsidR="009C6C0E" w:rsidRPr="009C6C0E">
        <w:t>you can select an EHR sy</w:t>
      </w:r>
      <w:r w:rsidR="00B773C0">
        <w:t xml:space="preserve">stem that will meet your needs.  </w:t>
      </w:r>
    </w:p>
    <w:p w:rsidR="00DB347C" w:rsidRDefault="00DB347C" w:rsidP="00DB347C">
      <w:pPr>
        <w:pStyle w:val="BodyText"/>
      </w:pPr>
      <w:r w:rsidRPr="009C6C0E">
        <w:t>Establishing realistic</w:t>
      </w:r>
      <w:r w:rsidR="001919FB">
        <w:t>,</w:t>
      </w:r>
      <w:r w:rsidRPr="009C6C0E">
        <w:t xml:space="preserve"> measureable goals and objectives for EHR implementation is critical to determine whether</w:t>
      </w:r>
      <w:r>
        <w:t xml:space="preserve"> </w:t>
      </w:r>
      <w:r w:rsidRPr="009C6C0E">
        <w:t xml:space="preserve">or not </w:t>
      </w:r>
      <w:r w:rsidR="00B773C0">
        <w:t>an</w:t>
      </w:r>
      <w:r w:rsidRPr="009C6C0E">
        <w:t xml:space="preserve"> imple</w:t>
      </w:r>
      <w:r w:rsidR="001919FB">
        <w:t xml:space="preserve">mentation was successful.  </w:t>
      </w:r>
      <w:r w:rsidR="00B773C0">
        <w:t xml:space="preserve">These guidelines include </w:t>
      </w:r>
      <w:r w:rsidR="00B773C0" w:rsidRPr="009C6C0E">
        <w:t>example</w:t>
      </w:r>
      <w:r w:rsidR="00B773C0">
        <w:t>s</w:t>
      </w:r>
      <w:r w:rsidR="00B773C0" w:rsidRPr="009C6C0E">
        <w:t xml:space="preserve"> </w:t>
      </w:r>
      <w:r w:rsidR="00B773C0">
        <w:t>that</w:t>
      </w:r>
      <w:r w:rsidR="00B773C0" w:rsidRPr="009C6C0E">
        <w:t xml:space="preserve"> can</w:t>
      </w:r>
      <w:r w:rsidR="00B773C0">
        <w:t xml:space="preserve"> be</w:t>
      </w:r>
      <w:r w:rsidR="00B773C0" w:rsidRPr="009C6C0E">
        <w:t xml:space="preserve"> use</w:t>
      </w:r>
      <w:r w:rsidR="00B773C0">
        <w:t>d</w:t>
      </w:r>
      <w:r w:rsidR="00B773C0" w:rsidRPr="009C6C0E">
        <w:t xml:space="preserve"> to assist with </w:t>
      </w:r>
      <w:r w:rsidR="00B773C0">
        <w:t>goal and objective development</w:t>
      </w:r>
      <w:r w:rsidR="00B773C0" w:rsidRPr="009C6C0E">
        <w:t>.</w:t>
      </w:r>
      <w:r w:rsidR="00B773C0">
        <w:t xml:space="preserve">  They also </w:t>
      </w:r>
      <w:r w:rsidR="009E0F96">
        <w:t>outline</w:t>
      </w:r>
      <w:r w:rsidR="001919FB">
        <w:t xml:space="preserve"> </w:t>
      </w:r>
      <w:r w:rsidRPr="009C6C0E">
        <w:t xml:space="preserve">several dimensions upon which </w:t>
      </w:r>
      <w:r w:rsidR="00B773C0">
        <w:t>a</w:t>
      </w:r>
      <w:r w:rsidRPr="009C6C0E">
        <w:t xml:space="preserve"> practice can e</w:t>
      </w:r>
      <w:r w:rsidR="001919FB">
        <w:t xml:space="preserve">stablish goals and </w:t>
      </w:r>
      <w:r w:rsidR="00EF2EBF">
        <w:t>objectives. The</w:t>
      </w:r>
      <w:r w:rsidR="002C7898">
        <w:t xml:space="preserve"> last section </w:t>
      </w:r>
      <w:r w:rsidR="00024CAE">
        <w:t xml:space="preserve">provides a template to document specific goals and objectives. </w:t>
      </w:r>
    </w:p>
    <w:p w:rsidR="00DB347C" w:rsidRPr="00322B91" w:rsidRDefault="00DB347C" w:rsidP="00DB347C">
      <w:pPr>
        <w:pStyle w:val="TOCHeading"/>
      </w:pPr>
      <w:r>
        <w:t>Instructions</w:t>
      </w:r>
    </w:p>
    <w:p w:rsidR="00DB347C" w:rsidRPr="009C6C0E" w:rsidRDefault="00DB347C" w:rsidP="00DB347C">
      <w:pPr>
        <w:pStyle w:val="BodyText"/>
      </w:pPr>
      <w:r>
        <w:t xml:space="preserve">Review the guidelines to </w:t>
      </w:r>
      <w:r w:rsidR="006818EE">
        <w:t>identify</w:t>
      </w:r>
      <w:r>
        <w:t xml:space="preserve"> </w:t>
      </w:r>
      <w:r w:rsidR="00D61A7F">
        <w:t xml:space="preserve">goals and objectives for </w:t>
      </w:r>
      <w:r w:rsidR="001919FB">
        <w:t>EHR i</w:t>
      </w:r>
      <w:r>
        <w:t>mplementation.  U</w:t>
      </w:r>
      <w:r w:rsidR="00E82BC3">
        <w:t xml:space="preserve">se the template provided in </w:t>
      </w:r>
      <w:r>
        <w:t xml:space="preserve">section </w:t>
      </w:r>
      <w:r w:rsidR="00E82BC3">
        <w:t xml:space="preserve">7 </w:t>
      </w:r>
      <w:r>
        <w:t xml:space="preserve">to </w:t>
      </w:r>
      <w:r w:rsidR="006818EE">
        <w:t xml:space="preserve">document specific goals and objectives.  </w:t>
      </w:r>
      <w:r w:rsidR="00E82BC3">
        <w:t>Use the template in section 8 to document benchmarks and track progress at 6 and 12 months post implementation.</w:t>
      </w:r>
    </w:p>
    <w:p w:rsidR="000F79D1" w:rsidRDefault="000F79D1" w:rsidP="009C6C0E">
      <w:pPr>
        <w:pStyle w:val="BodyText"/>
      </w:pPr>
      <w:r>
        <w:br w:type="page"/>
      </w:r>
    </w:p>
    <w:p w:rsidR="00D068C9" w:rsidRPr="00A832F5" w:rsidRDefault="00D068C9" w:rsidP="003B2DDD">
      <w:pPr>
        <w:pStyle w:val="TOCHeading"/>
        <w:rPr>
          <w:szCs w:val="40"/>
        </w:rPr>
      </w:pPr>
      <w:r w:rsidRPr="00A832F5">
        <w:lastRenderedPageBreak/>
        <w:t>Table of Contents</w:t>
      </w:r>
    </w:p>
    <w:p w:rsidR="009321AC" w:rsidRDefault="00F03C49">
      <w:pPr>
        <w:pStyle w:val="TOC1"/>
        <w:rPr>
          <w:rFonts w:asciiTheme="minorHAnsi" w:eastAsiaTheme="minorEastAsia" w:hAnsiTheme="minorHAnsi" w:cstheme="minorBidi"/>
          <w:sz w:val="22"/>
          <w:szCs w:val="22"/>
        </w:rPr>
      </w:pPr>
      <w:r>
        <w:fldChar w:fldCharType="begin"/>
      </w:r>
      <w:r w:rsidR="00D068C9">
        <w:instrText xml:space="preserve"> TOC \o "1-3" \h \z \u \t "Heading 6,1,Heading 7,2,Heading 8,3" </w:instrText>
      </w:r>
      <w:r>
        <w:fldChar w:fldCharType="separate"/>
      </w:r>
      <w:hyperlink w:anchor="_Toc330903057" w:history="1">
        <w:r w:rsidR="009321AC" w:rsidRPr="00C4724D">
          <w:rPr>
            <w:rStyle w:val="Hyperlink"/>
          </w:rPr>
          <w:t>1</w:t>
        </w:r>
        <w:r w:rsidR="009321AC">
          <w:rPr>
            <w:rFonts w:asciiTheme="minorHAnsi" w:eastAsiaTheme="minorEastAsia" w:hAnsiTheme="minorHAnsi" w:cstheme="minorBidi"/>
            <w:sz w:val="22"/>
            <w:szCs w:val="22"/>
          </w:rPr>
          <w:tab/>
        </w:r>
        <w:r w:rsidR="009321AC" w:rsidRPr="00C4724D">
          <w:rPr>
            <w:rStyle w:val="Hyperlink"/>
          </w:rPr>
          <w:t>“WHY” implement EHRs?</w:t>
        </w:r>
        <w:r w:rsidR="009321AC">
          <w:rPr>
            <w:webHidden/>
          </w:rPr>
          <w:tab/>
        </w:r>
        <w:r w:rsidR="009321AC">
          <w:rPr>
            <w:webHidden/>
          </w:rPr>
          <w:fldChar w:fldCharType="begin"/>
        </w:r>
        <w:r w:rsidR="009321AC">
          <w:rPr>
            <w:webHidden/>
          </w:rPr>
          <w:instrText xml:space="preserve"> PAGEREF _Toc330903057 \h </w:instrText>
        </w:r>
        <w:r w:rsidR="009321AC">
          <w:rPr>
            <w:webHidden/>
          </w:rPr>
        </w:r>
        <w:r w:rsidR="009321AC">
          <w:rPr>
            <w:webHidden/>
          </w:rPr>
          <w:fldChar w:fldCharType="separate"/>
        </w:r>
        <w:r w:rsidR="009321AC">
          <w:rPr>
            <w:webHidden/>
          </w:rPr>
          <w:t>4</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58" w:history="1">
        <w:r w:rsidR="009321AC" w:rsidRPr="00C4724D">
          <w:rPr>
            <w:rStyle w:val="Hyperlink"/>
          </w:rPr>
          <w:t>2</w:t>
        </w:r>
        <w:r w:rsidR="009321AC">
          <w:rPr>
            <w:rFonts w:asciiTheme="minorHAnsi" w:eastAsiaTheme="minorEastAsia" w:hAnsiTheme="minorHAnsi" w:cstheme="minorBidi"/>
            <w:sz w:val="22"/>
            <w:szCs w:val="22"/>
          </w:rPr>
          <w:tab/>
        </w:r>
        <w:r w:rsidR="009321AC" w:rsidRPr="00C4724D">
          <w:rPr>
            <w:rStyle w:val="Hyperlink"/>
          </w:rPr>
          <w:t>Getting Started</w:t>
        </w:r>
        <w:r w:rsidR="009321AC">
          <w:rPr>
            <w:webHidden/>
          </w:rPr>
          <w:tab/>
        </w:r>
        <w:r w:rsidR="009321AC">
          <w:rPr>
            <w:webHidden/>
          </w:rPr>
          <w:fldChar w:fldCharType="begin"/>
        </w:r>
        <w:r w:rsidR="009321AC">
          <w:rPr>
            <w:webHidden/>
          </w:rPr>
          <w:instrText xml:space="preserve"> PAGEREF _Toc330903058 \h </w:instrText>
        </w:r>
        <w:r w:rsidR="009321AC">
          <w:rPr>
            <w:webHidden/>
          </w:rPr>
        </w:r>
        <w:r w:rsidR="009321AC">
          <w:rPr>
            <w:webHidden/>
          </w:rPr>
          <w:fldChar w:fldCharType="separate"/>
        </w:r>
        <w:r w:rsidR="009321AC">
          <w:rPr>
            <w:webHidden/>
          </w:rPr>
          <w:t>4</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59" w:history="1">
        <w:r w:rsidR="009321AC" w:rsidRPr="00C4724D">
          <w:rPr>
            <w:rStyle w:val="Hyperlink"/>
          </w:rPr>
          <w:t>3</w:t>
        </w:r>
        <w:r w:rsidR="009321AC">
          <w:rPr>
            <w:rFonts w:asciiTheme="minorHAnsi" w:eastAsiaTheme="minorEastAsia" w:hAnsiTheme="minorHAnsi" w:cstheme="minorBidi"/>
            <w:sz w:val="22"/>
            <w:szCs w:val="22"/>
          </w:rPr>
          <w:tab/>
        </w:r>
        <w:r w:rsidR="009321AC" w:rsidRPr="00C4724D">
          <w:rPr>
            <w:rStyle w:val="Hyperlink"/>
          </w:rPr>
          <w:t>Goal Definition</w:t>
        </w:r>
        <w:r w:rsidR="009321AC">
          <w:rPr>
            <w:webHidden/>
          </w:rPr>
          <w:tab/>
        </w:r>
        <w:r w:rsidR="009321AC">
          <w:rPr>
            <w:webHidden/>
          </w:rPr>
          <w:fldChar w:fldCharType="begin"/>
        </w:r>
        <w:r w:rsidR="009321AC">
          <w:rPr>
            <w:webHidden/>
          </w:rPr>
          <w:instrText xml:space="preserve"> PAGEREF _Toc330903059 \h </w:instrText>
        </w:r>
        <w:r w:rsidR="009321AC">
          <w:rPr>
            <w:webHidden/>
          </w:rPr>
        </w:r>
        <w:r w:rsidR="009321AC">
          <w:rPr>
            <w:webHidden/>
          </w:rPr>
          <w:fldChar w:fldCharType="separate"/>
        </w:r>
        <w:r w:rsidR="009321AC">
          <w:rPr>
            <w:webHidden/>
          </w:rPr>
          <w:t>4</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60" w:history="1">
        <w:r w:rsidR="009321AC" w:rsidRPr="00C4724D">
          <w:rPr>
            <w:rStyle w:val="Hyperlink"/>
          </w:rPr>
          <w:t>4</w:t>
        </w:r>
        <w:r w:rsidR="009321AC">
          <w:rPr>
            <w:rFonts w:asciiTheme="minorHAnsi" w:eastAsiaTheme="minorEastAsia" w:hAnsiTheme="minorHAnsi" w:cstheme="minorBidi"/>
            <w:sz w:val="22"/>
            <w:szCs w:val="22"/>
          </w:rPr>
          <w:tab/>
        </w:r>
        <w:r w:rsidR="009321AC" w:rsidRPr="00C4724D">
          <w:rPr>
            <w:rStyle w:val="Hyperlink"/>
          </w:rPr>
          <w:t>Action Plan</w:t>
        </w:r>
        <w:r w:rsidR="009321AC">
          <w:rPr>
            <w:webHidden/>
          </w:rPr>
          <w:tab/>
        </w:r>
        <w:r w:rsidR="009321AC">
          <w:rPr>
            <w:webHidden/>
          </w:rPr>
          <w:fldChar w:fldCharType="begin"/>
        </w:r>
        <w:r w:rsidR="009321AC">
          <w:rPr>
            <w:webHidden/>
          </w:rPr>
          <w:instrText xml:space="preserve"> PAGEREF _Toc330903060 \h </w:instrText>
        </w:r>
        <w:r w:rsidR="009321AC">
          <w:rPr>
            <w:webHidden/>
          </w:rPr>
        </w:r>
        <w:r w:rsidR="009321AC">
          <w:rPr>
            <w:webHidden/>
          </w:rPr>
          <w:fldChar w:fldCharType="separate"/>
        </w:r>
        <w:r w:rsidR="009321AC">
          <w:rPr>
            <w:webHidden/>
          </w:rPr>
          <w:t>5</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61" w:history="1">
        <w:r w:rsidR="009321AC" w:rsidRPr="00C4724D">
          <w:rPr>
            <w:rStyle w:val="Hyperlink"/>
          </w:rPr>
          <w:t>5</w:t>
        </w:r>
        <w:r w:rsidR="009321AC">
          <w:rPr>
            <w:rFonts w:asciiTheme="minorHAnsi" w:eastAsiaTheme="minorEastAsia" w:hAnsiTheme="minorHAnsi" w:cstheme="minorBidi"/>
            <w:sz w:val="22"/>
            <w:szCs w:val="22"/>
          </w:rPr>
          <w:tab/>
        </w:r>
        <w:r w:rsidR="009321AC" w:rsidRPr="00C4724D">
          <w:rPr>
            <w:rStyle w:val="Hyperlink"/>
          </w:rPr>
          <w:t>Measuring Success</w:t>
        </w:r>
        <w:r w:rsidR="009321AC">
          <w:rPr>
            <w:webHidden/>
          </w:rPr>
          <w:tab/>
        </w:r>
        <w:r w:rsidR="009321AC">
          <w:rPr>
            <w:webHidden/>
          </w:rPr>
          <w:fldChar w:fldCharType="begin"/>
        </w:r>
        <w:r w:rsidR="009321AC">
          <w:rPr>
            <w:webHidden/>
          </w:rPr>
          <w:instrText xml:space="preserve"> PAGEREF _Toc330903061 \h </w:instrText>
        </w:r>
        <w:r w:rsidR="009321AC">
          <w:rPr>
            <w:webHidden/>
          </w:rPr>
        </w:r>
        <w:r w:rsidR="009321AC">
          <w:rPr>
            <w:webHidden/>
          </w:rPr>
          <w:fldChar w:fldCharType="separate"/>
        </w:r>
        <w:r w:rsidR="009321AC">
          <w:rPr>
            <w:webHidden/>
          </w:rPr>
          <w:t>5</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2" w:history="1">
        <w:r w:rsidR="009321AC" w:rsidRPr="00C4724D">
          <w:rPr>
            <w:rStyle w:val="Hyperlink"/>
          </w:rPr>
          <w:t>5.1</w:t>
        </w:r>
        <w:r w:rsidR="009321AC">
          <w:rPr>
            <w:rFonts w:asciiTheme="minorHAnsi" w:eastAsiaTheme="minorEastAsia" w:hAnsiTheme="minorHAnsi" w:cstheme="minorBidi"/>
            <w:sz w:val="22"/>
            <w:szCs w:val="22"/>
          </w:rPr>
          <w:tab/>
        </w:r>
        <w:r w:rsidR="009321AC" w:rsidRPr="00C4724D">
          <w:rPr>
            <w:rStyle w:val="Hyperlink"/>
          </w:rPr>
          <w:t>Examples</w:t>
        </w:r>
        <w:r w:rsidR="009321AC">
          <w:rPr>
            <w:webHidden/>
          </w:rPr>
          <w:tab/>
        </w:r>
        <w:r w:rsidR="009321AC">
          <w:rPr>
            <w:webHidden/>
          </w:rPr>
          <w:fldChar w:fldCharType="begin"/>
        </w:r>
        <w:r w:rsidR="009321AC">
          <w:rPr>
            <w:webHidden/>
          </w:rPr>
          <w:instrText xml:space="preserve"> PAGEREF _Toc330903062 \h </w:instrText>
        </w:r>
        <w:r w:rsidR="009321AC">
          <w:rPr>
            <w:webHidden/>
          </w:rPr>
        </w:r>
        <w:r w:rsidR="009321AC">
          <w:rPr>
            <w:webHidden/>
          </w:rPr>
          <w:fldChar w:fldCharType="separate"/>
        </w:r>
        <w:r w:rsidR="009321AC">
          <w:rPr>
            <w:webHidden/>
          </w:rPr>
          <w:t>5</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63" w:history="1">
        <w:r w:rsidR="009321AC" w:rsidRPr="00C4724D">
          <w:rPr>
            <w:rStyle w:val="Hyperlink"/>
          </w:rPr>
          <w:t>6</w:t>
        </w:r>
        <w:r w:rsidR="009321AC">
          <w:rPr>
            <w:rFonts w:asciiTheme="minorHAnsi" w:eastAsiaTheme="minorEastAsia" w:hAnsiTheme="minorHAnsi" w:cstheme="minorBidi"/>
            <w:sz w:val="22"/>
            <w:szCs w:val="22"/>
          </w:rPr>
          <w:tab/>
        </w:r>
        <w:r w:rsidR="009321AC" w:rsidRPr="00C4724D">
          <w:rPr>
            <w:rStyle w:val="Hyperlink"/>
          </w:rPr>
          <w:t>Example Goals and Objectives</w:t>
        </w:r>
        <w:r w:rsidR="009321AC">
          <w:rPr>
            <w:webHidden/>
          </w:rPr>
          <w:tab/>
        </w:r>
        <w:r w:rsidR="009321AC">
          <w:rPr>
            <w:webHidden/>
          </w:rPr>
          <w:fldChar w:fldCharType="begin"/>
        </w:r>
        <w:r w:rsidR="009321AC">
          <w:rPr>
            <w:webHidden/>
          </w:rPr>
          <w:instrText xml:space="preserve"> PAGEREF _Toc330903063 \h </w:instrText>
        </w:r>
        <w:r w:rsidR="009321AC">
          <w:rPr>
            <w:webHidden/>
          </w:rPr>
        </w:r>
        <w:r w:rsidR="009321AC">
          <w:rPr>
            <w:webHidden/>
          </w:rPr>
          <w:fldChar w:fldCharType="separate"/>
        </w:r>
        <w:r w:rsidR="009321AC">
          <w:rPr>
            <w:webHidden/>
          </w:rPr>
          <w:t>6</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4" w:history="1">
        <w:r w:rsidR="009321AC" w:rsidRPr="00C4724D">
          <w:rPr>
            <w:rStyle w:val="Hyperlink"/>
          </w:rPr>
          <w:t>6.1</w:t>
        </w:r>
        <w:r w:rsidR="009321AC">
          <w:rPr>
            <w:rFonts w:asciiTheme="minorHAnsi" w:eastAsiaTheme="minorEastAsia" w:hAnsiTheme="minorHAnsi" w:cstheme="minorBidi"/>
            <w:sz w:val="22"/>
            <w:szCs w:val="22"/>
          </w:rPr>
          <w:tab/>
        </w:r>
        <w:r w:rsidR="009321AC" w:rsidRPr="00C4724D">
          <w:rPr>
            <w:rStyle w:val="Hyperlink"/>
          </w:rPr>
          <w:t>System</w:t>
        </w:r>
        <w:r w:rsidR="009321AC">
          <w:rPr>
            <w:webHidden/>
          </w:rPr>
          <w:tab/>
        </w:r>
        <w:r w:rsidR="009321AC">
          <w:rPr>
            <w:webHidden/>
          </w:rPr>
          <w:fldChar w:fldCharType="begin"/>
        </w:r>
        <w:r w:rsidR="009321AC">
          <w:rPr>
            <w:webHidden/>
          </w:rPr>
          <w:instrText xml:space="preserve"> PAGEREF _Toc330903064 \h </w:instrText>
        </w:r>
        <w:r w:rsidR="009321AC">
          <w:rPr>
            <w:webHidden/>
          </w:rPr>
        </w:r>
        <w:r w:rsidR="009321AC">
          <w:rPr>
            <w:webHidden/>
          </w:rPr>
          <w:fldChar w:fldCharType="separate"/>
        </w:r>
        <w:r w:rsidR="009321AC">
          <w:rPr>
            <w:webHidden/>
          </w:rPr>
          <w:t>6</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5" w:history="1">
        <w:r w:rsidR="009321AC" w:rsidRPr="00C4724D">
          <w:rPr>
            <w:rStyle w:val="Hyperlink"/>
          </w:rPr>
          <w:t>6.2</w:t>
        </w:r>
        <w:r w:rsidR="009321AC">
          <w:rPr>
            <w:rFonts w:asciiTheme="minorHAnsi" w:eastAsiaTheme="minorEastAsia" w:hAnsiTheme="minorHAnsi" w:cstheme="minorBidi"/>
            <w:sz w:val="22"/>
            <w:szCs w:val="22"/>
          </w:rPr>
          <w:tab/>
        </w:r>
        <w:r w:rsidR="009321AC" w:rsidRPr="00C4724D">
          <w:rPr>
            <w:rStyle w:val="Hyperlink"/>
          </w:rPr>
          <w:t>Vendor</w:t>
        </w:r>
        <w:r w:rsidR="009321AC">
          <w:rPr>
            <w:webHidden/>
          </w:rPr>
          <w:tab/>
        </w:r>
        <w:r w:rsidR="009321AC">
          <w:rPr>
            <w:webHidden/>
          </w:rPr>
          <w:fldChar w:fldCharType="begin"/>
        </w:r>
        <w:r w:rsidR="009321AC">
          <w:rPr>
            <w:webHidden/>
          </w:rPr>
          <w:instrText xml:space="preserve"> PAGEREF _Toc330903065 \h </w:instrText>
        </w:r>
        <w:r w:rsidR="009321AC">
          <w:rPr>
            <w:webHidden/>
          </w:rPr>
        </w:r>
        <w:r w:rsidR="009321AC">
          <w:rPr>
            <w:webHidden/>
          </w:rPr>
          <w:fldChar w:fldCharType="separate"/>
        </w:r>
        <w:r w:rsidR="009321AC">
          <w:rPr>
            <w:webHidden/>
          </w:rPr>
          <w:t>6</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6" w:history="1">
        <w:r w:rsidR="009321AC" w:rsidRPr="00C4724D">
          <w:rPr>
            <w:rStyle w:val="Hyperlink"/>
          </w:rPr>
          <w:t>6.3</w:t>
        </w:r>
        <w:r w:rsidR="009321AC">
          <w:rPr>
            <w:rFonts w:asciiTheme="minorHAnsi" w:eastAsiaTheme="minorEastAsia" w:hAnsiTheme="minorHAnsi" w:cstheme="minorBidi"/>
            <w:sz w:val="22"/>
            <w:szCs w:val="22"/>
          </w:rPr>
          <w:tab/>
        </w:r>
        <w:r w:rsidR="009321AC" w:rsidRPr="00C4724D">
          <w:rPr>
            <w:rStyle w:val="Hyperlink"/>
          </w:rPr>
          <w:t>Billing</w:t>
        </w:r>
        <w:r w:rsidR="009321AC">
          <w:rPr>
            <w:webHidden/>
          </w:rPr>
          <w:tab/>
        </w:r>
        <w:r w:rsidR="009321AC">
          <w:rPr>
            <w:webHidden/>
          </w:rPr>
          <w:fldChar w:fldCharType="begin"/>
        </w:r>
        <w:r w:rsidR="009321AC">
          <w:rPr>
            <w:webHidden/>
          </w:rPr>
          <w:instrText xml:space="preserve"> PAGEREF _Toc330903066 \h </w:instrText>
        </w:r>
        <w:r w:rsidR="009321AC">
          <w:rPr>
            <w:webHidden/>
          </w:rPr>
        </w:r>
        <w:r w:rsidR="009321AC">
          <w:rPr>
            <w:webHidden/>
          </w:rPr>
          <w:fldChar w:fldCharType="separate"/>
        </w:r>
        <w:r w:rsidR="009321AC">
          <w:rPr>
            <w:webHidden/>
          </w:rPr>
          <w:t>6</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7" w:history="1">
        <w:r w:rsidR="009321AC" w:rsidRPr="00C4724D">
          <w:rPr>
            <w:rStyle w:val="Hyperlink"/>
          </w:rPr>
          <w:t>6.4</w:t>
        </w:r>
        <w:r w:rsidR="009321AC">
          <w:rPr>
            <w:rFonts w:asciiTheme="minorHAnsi" w:eastAsiaTheme="minorEastAsia" w:hAnsiTheme="minorHAnsi" w:cstheme="minorBidi"/>
            <w:sz w:val="22"/>
            <w:szCs w:val="22"/>
          </w:rPr>
          <w:tab/>
        </w:r>
        <w:r w:rsidR="009321AC" w:rsidRPr="00C4724D">
          <w:rPr>
            <w:rStyle w:val="Hyperlink"/>
          </w:rPr>
          <w:t>Office Staff</w:t>
        </w:r>
        <w:r w:rsidR="009321AC">
          <w:rPr>
            <w:webHidden/>
          </w:rPr>
          <w:tab/>
        </w:r>
        <w:r w:rsidR="009321AC">
          <w:rPr>
            <w:webHidden/>
          </w:rPr>
          <w:fldChar w:fldCharType="begin"/>
        </w:r>
        <w:r w:rsidR="009321AC">
          <w:rPr>
            <w:webHidden/>
          </w:rPr>
          <w:instrText xml:space="preserve"> PAGEREF _Toc330903067 \h </w:instrText>
        </w:r>
        <w:r w:rsidR="009321AC">
          <w:rPr>
            <w:webHidden/>
          </w:rPr>
        </w:r>
        <w:r w:rsidR="009321AC">
          <w:rPr>
            <w:webHidden/>
          </w:rPr>
          <w:fldChar w:fldCharType="separate"/>
        </w:r>
        <w:r w:rsidR="009321AC">
          <w:rPr>
            <w:webHidden/>
          </w:rPr>
          <w:t>7</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8" w:history="1">
        <w:r w:rsidR="009321AC" w:rsidRPr="00C4724D">
          <w:rPr>
            <w:rStyle w:val="Hyperlink"/>
          </w:rPr>
          <w:t>6.5</w:t>
        </w:r>
        <w:r w:rsidR="009321AC">
          <w:rPr>
            <w:rFonts w:asciiTheme="minorHAnsi" w:eastAsiaTheme="minorEastAsia" w:hAnsiTheme="minorHAnsi" w:cstheme="minorBidi"/>
            <w:sz w:val="22"/>
            <w:szCs w:val="22"/>
          </w:rPr>
          <w:tab/>
        </w:r>
        <w:r w:rsidR="009321AC" w:rsidRPr="00C4724D">
          <w:rPr>
            <w:rStyle w:val="Hyperlink"/>
          </w:rPr>
          <w:t>Providers And Clinical Functions</w:t>
        </w:r>
        <w:r w:rsidR="009321AC">
          <w:rPr>
            <w:webHidden/>
          </w:rPr>
          <w:tab/>
        </w:r>
        <w:r w:rsidR="009321AC">
          <w:rPr>
            <w:webHidden/>
          </w:rPr>
          <w:fldChar w:fldCharType="begin"/>
        </w:r>
        <w:r w:rsidR="009321AC">
          <w:rPr>
            <w:webHidden/>
          </w:rPr>
          <w:instrText xml:space="preserve"> PAGEREF _Toc330903068 \h </w:instrText>
        </w:r>
        <w:r w:rsidR="009321AC">
          <w:rPr>
            <w:webHidden/>
          </w:rPr>
        </w:r>
        <w:r w:rsidR="009321AC">
          <w:rPr>
            <w:webHidden/>
          </w:rPr>
          <w:fldChar w:fldCharType="separate"/>
        </w:r>
        <w:r w:rsidR="009321AC">
          <w:rPr>
            <w:webHidden/>
          </w:rPr>
          <w:t>7</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69" w:history="1">
        <w:r w:rsidR="009321AC" w:rsidRPr="00C4724D">
          <w:rPr>
            <w:rStyle w:val="Hyperlink"/>
          </w:rPr>
          <w:t>6.6</w:t>
        </w:r>
        <w:r w:rsidR="009321AC">
          <w:rPr>
            <w:rFonts w:asciiTheme="minorHAnsi" w:eastAsiaTheme="minorEastAsia" w:hAnsiTheme="minorHAnsi" w:cstheme="minorBidi"/>
            <w:sz w:val="22"/>
            <w:szCs w:val="22"/>
          </w:rPr>
          <w:tab/>
        </w:r>
        <w:r w:rsidR="009321AC" w:rsidRPr="00C4724D">
          <w:rPr>
            <w:rStyle w:val="Hyperlink"/>
          </w:rPr>
          <w:t>Clinical Data management</w:t>
        </w:r>
        <w:r w:rsidR="009321AC">
          <w:rPr>
            <w:webHidden/>
          </w:rPr>
          <w:tab/>
        </w:r>
        <w:r w:rsidR="009321AC">
          <w:rPr>
            <w:webHidden/>
          </w:rPr>
          <w:fldChar w:fldCharType="begin"/>
        </w:r>
        <w:r w:rsidR="009321AC">
          <w:rPr>
            <w:webHidden/>
          </w:rPr>
          <w:instrText xml:space="preserve"> PAGEREF _Toc330903069 \h </w:instrText>
        </w:r>
        <w:r w:rsidR="009321AC">
          <w:rPr>
            <w:webHidden/>
          </w:rPr>
        </w:r>
        <w:r w:rsidR="009321AC">
          <w:rPr>
            <w:webHidden/>
          </w:rPr>
          <w:fldChar w:fldCharType="separate"/>
        </w:r>
        <w:r w:rsidR="009321AC">
          <w:rPr>
            <w:webHidden/>
          </w:rPr>
          <w:t>7</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0" w:history="1">
        <w:r w:rsidR="009321AC" w:rsidRPr="00C4724D">
          <w:rPr>
            <w:rStyle w:val="Hyperlink"/>
          </w:rPr>
          <w:t>6.7</w:t>
        </w:r>
        <w:r w:rsidR="009321AC">
          <w:rPr>
            <w:rFonts w:asciiTheme="minorHAnsi" w:eastAsiaTheme="minorEastAsia" w:hAnsiTheme="minorHAnsi" w:cstheme="minorBidi"/>
            <w:sz w:val="22"/>
            <w:szCs w:val="22"/>
          </w:rPr>
          <w:tab/>
        </w:r>
        <w:r w:rsidR="009321AC" w:rsidRPr="00C4724D">
          <w:rPr>
            <w:rStyle w:val="Hyperlink"/>
          </w:rPr>
          <w:t>Medical Records And Document Management</w:t>
        </w:r>
        <w:r w:rsidR="009321AC">
          <w:rPr>
            <w:webHidden/>
          </w:rPr>
          <w:tab/>
        </w:r>
        <w:r w:rsidR="009321AC">
          <w:rPr>
            <w:webHidden/>
          </w:rPr>
          <w:fldChar w:fldCharType="begin"/>
        </w:r>
        <w:r w:rsidR="009321AC">
          <w:rPr>
            <w:webHidden/>
          </w:rPr>
          <w:instrText xml:space="preserve"> PAGEREF _Toc330903070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1" w:history="1">
        <w:r w:rsidR="009321AC" w:rsidRPr="00C4724D">
          <w:rPr>
            <w:rStyle w:val="Hyperlink"/>
          </w:rPr>
          <w:t>6.8</w:t>
        </w:r>
        <w:r w:rsidR="009321AC">
          <w:rPr>
            <w:rFonts w:asciiTheme="minorHAnsi" w:eastAsiaTheme="minorEastAsia" w:hAnsiTheme="minorHAnsi" w:cstheme="minorBidi"/>
            <w:sz w:val="22"/>
            <w:szCs w:val="22"/>
          </w:rPr>
          <w:tab/>
        </w:r>
        <w:r w:rsidR="009321AC" w:rsidRPr="00C4724D">
          <w:rPr>
            <w:rStyle w:val="Hyperlink"/>
          </w:rPr>
          <w:t>Patients</w:t>
        </w:r>
        <w:r w:rsidR="009321AC">
          <w:rPr>
            <w:webHidden/>
          </w:rPr>
          <w:tab/>
        </w:r>
        <w:r w:rsidR="009321AC">
          <w:rPr>
            <w:webHidden/>
          </w:rPr>
          <w:fldChar w:fldCharType="begin"/>
        </w:r>
        <w:r w:rsidR="009321AC">
          <w:rPr>
            <w:webHidden/>
          </w:rPr>
          <w:instrText xml:space="preserve"> PAGEREF _Toc330903071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2" w:history="1">
        <w:r w:rsidR="009321AC" w:rsidRPr="00C4724D">
          <w:rPr>
            <w:rStyle w:val="Hyperlink"/>
          </w:rPr>
          <w:t>6.9</w:t>
        </w:r>
        <w:r w:rsidR="009321AC">
          <w:rPr>
            <w:rFonts w:asciiTheme="minorHAnsi" w:eastAsiaTheme="minorEastAsia" w:hAnsiTheme="minorHAnsi" w:cstheme="minorBidi"/>
            <w:sz w:val="22"/>
            <w:szCs w:val="22"/>
          </w:rPr>
          <w:tab/>
        </w:r>
        <w:r w:rsidR="009321AC" w:rsidRPr="00C4724D">
          <w:rPr>
            <w:rStyle w:val="Hyperlink"/>
          </w:rPr>
          <w:t>Costs</w:t>
        </w:r>
        <w:r w:rsidR="009321AC">
          <w:rPr>
            <w:webHidden/>
          </w:rPr>
          <w:tab/>
        </w:r>
        <w:r w:rsidR="009321AC">
          <w:rPr>
            <w:webHidden/>
          </w:rPr>
          <w:fldChar w:fldCharType="begin"/>
        </w:r>
        <w:r w:rsidR="009321AC">
          <w:rPr>
            <w:webHidden/>
          </w:rPr>
          <w:instrText xml:space="preserve"> PAGEREF _Toc330903072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73" w:history="1">
        <w:r w:rsidR="009321AC" w:rsidRPr="00C4724D">
          <w:rPr>
            <w:rStyle w:val="Hyperlink"/>
          </w:rPr>
          <w:t>7</w:t>
        </w:r>
        <w:r w:rsidR="009321AC">
          <w:rPr>
            <w:rFonts w:asciiTheme="minorHAnsi" w:eastAsiaTheme="minorEastAsia" w:hAnsiTheme="minorHAnsi" w:cstheme="minorBidi"/>
            <w:sz w:val="22"/>
            <w:szCs w:val="22"/>
          </w:rPr>
          <w:tab/>
        </w:r>
        <w:r w:rsidR="009321AC" w:rsidRPr="00C4724D">
          <w:rPr>
            <w:rStyle w:val="Hyperlink"/>
          </w:rPr>
          <w:t>Goals and Objectives for Your Practice</w:t>
        </w:r>
        <w:r w:rsidR="009321AC">
          <w:rPr>
            <w:webHidden/>
          </w:rPr>
          <w:tab/>
        </w:r>
        <w:r w:rsidR="009321AC">
          <w:rPr>
            <w:webHidden/>
          </w:rPr>
          <w:fldChar w:fldCharType="begin"/>
        </w:r>
        <w:r w:rsidR="009321AC">
          <w:rPr>
            <w:webHidden/>
          </w:rPr>
          <w:instrText xml:space="preserve"> PAGEREF _Toc330903073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4" w:history="1">
        <w:r w:rsidR="009321AC" w:rsidRPr="00C4724D">
          <w:rPr>
            <w:rStyle w:val="Hyperlink"/>
          </w:rPr>
          <w:t>7.1</w:t>
        </w:r>
        <w:r w:rsidR="009321AC">
          <w:rPr>
            <w:rFonts w:asciiTheme="minorHAnsi" w:eastAsiaTheme="minorEastAsia" w:hAnsiTheme="minorHAnsi" w:cstheme="minorBidi"/>
            <w:sz w:val="22"/>
            <w:szCs w:val="22"/>
          </w:rPr>
          <w:tab/>
        </w:r>
        <w:r w:rsidR="009321AC" w:rsidRPr="00C4724D">
          <w:rPr>
            <w:rStyle w:val="Hyperlink"/>
          </w:rPr>
          <w:t>System:</w:t>
        </w:r>
        <w:r w:rsidR="009321AC">
          <w:rPr>
            <w:webHidden/>
          </w:rPr>
          <w:tab/>
        </w:r>
        <w:r w:rsidR="009321AC">
          <w:rPr>
            <w:webHidden/>
          </w:rPr>
          <w:fldChar w:fldCharType="begin"/>
        </w:r>
        <w:r w:rsidR="009321AC">
          <w:rPr>
            <w:webHidden/>
          </w:rPr>
          <w:instrText xml:space="preserve"> PAGEREF _Toc330903074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5" w:history="1">
        <w:r w:rsidR="009321AC" w:rsidRPr="00C4724D">
          <w:rPr>
            <w:rStyle w:val="Hyperlink"/>
          </w:rPr>
          <w:t>7.2</w:t>
        </w:r>
        <w:r w:rsidR="009321AC">
          <w:rPr>
            <w:rFonts w:asciiTheme="minorHAnsi" w:eastAsiaTheme="minorEastAsia" w:hAnsiTheme="minorHAnsi" w:cstheme="minorBidi"/>
            <w:sz w:val="22"/>
            <w:szCs w:val="22"/>
          </w:rPr>
          <w:tab/>
        </w:r>
        <w:r w:rsidR="009321AC" w:rsidRPr="00C4724D">
          <w:rPr>
            <w:rStyle w:val="Hyperlink"/>
          </w:rPr>
          <w:t>Vendor:</w:t>
        </w:r>
        <w:r w:rsidR="009321AC">
          <w:rPr>
            <w:webHidden/>
          </w:rPr>
          <w:tab/>
        </w:r>
        <w:r w:rsidR="009321AC">
          <w:rPr>
            <w:webHidden/>
          </w:rPr>
          <w:fldChar w:fldCharType="begin"/>
        </w:r>
        <w:r w:rsidR="009321AC">
          <w:rPr>
            <w:webHidden/>
          </w:rPr>
          <w:instrText xml:space="preserve"> PAGEREF _Toc330903075 \h </w:instrText>
        </w:r>
        <w:r w:rsidR="009321AC">
          <w:rPr>
            <w:webHidden/>
          </w:rPr>
        </w:r>
        <w:r w:rsidR="009321AC">
          <w:rPr>
            <w:webHidden/>
          </w:rPr>
          <w:fldChar w:fldCharType="separate"/>
        </w:r>
        <w:r w:rsidR="009321AC">
          <w:rPr>
            <w:webHidden/>
          </w:rPr>
          <w:t>8</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6" w:history="1">
        <w:r w:rsidR="009321AC" w:rsidRPr="00C4724D">
          <w:rPr>
            <w:rStyle w:val="Hyperlink"/>
          </w:rPr>
          <w:t>7.3</w:t>
        </w:r>
        <w:r w:rsidR="009321AC">
          <w:rPr>
            <w:rFonts w:asciiTheme="minorHAnsi" w:eastAsiaTheme="minorEastAsia" w:hAnsiTheme="minorHAnsi" w:cstheme="minorBidi"/>
            <w:sz w:val="22"/>
            <w:szCs w:val="22"/>
          </w:rPr>
          <w:tab/>
        </w:r>
        <w:r w:rsidR="009321AC" w:rsidRPr="00C4724D">
          <w:rPr>
            <w:rStyle w:val="Hyperlink"/>
          </w:rPr>
          <w:t>Billing:</w:t>
        </w:r>
        <w:r w:rsidR="009321AC">
          <w:rPr>
            <w:webHidden/>
          </w:rPr>
          <w:tab/>
        </w:r>
        <w:r w:rsidR="009321AC">
          <w:rPr>
            <w:webHidden/>
          </w:rPr>
          <w:fldChar w:fldCharType="begin"/>
        </w:r>
        <w:r w:rsidR="009321AC">
          <w:rPr>
            <w:webHidden/>
          </w:rPr>
          <w:instrText xml:space="preserve"> PAGEREF _Toc330903076 \h </w:instrText>
        </w:r>
        <w:r w:rsidR="009321AC">
          <w:rPr>
            <w:webHidden/>
          </w:rPr>
        </w:r>
        <w:r w:rsidR="009321AC">
          <w:rPr>
            <w:webHidden/>
          </w:rPr>
          <w:fldChar w:fldCharType="separate"/>
        </w:r>
        <w:r w:rsidR="009321AC">
          <w:rPr>
            <w:webHidden/>
          </w:rPr>
          <w:t>9</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7" w:history="1">
        <w:r w:rsidR="009321AC" w:rsidRPr="00C4724D">
          <w:rPr>
            <w:rStyle w:val="Hyperlink"/>
          </w:rPr>
          <w:t>7.4</w:t>
        </w:r>
        <w:r w:rsidR="009321AC">
          <w:rPr>
            <w:rFonts w:asciiTheme="minorHAnsi" w:eastAsiaTheme="minorEastAsia" w:hAnsiTheme="minorHAnsi" w:cstheme="minorBidi"/>
            <w:sz w:val="22"/>
            <w:szCs w:val="22"/>
          </w:rPr>
          <w:tab/>
        </w:r>
        <w:r w:rsidR="009321AC" w:rsidRPr="00C4724D">
          <w:rPr>
            <w:rStyle w:val="Hyperlink"/>
          </w:rPr>
          <w:t>Office Staff:</w:t>
        </w:r>
        <w:r w:rsidR="009321AC">
          <w:rPr>
            <w:webHidden/>
          </w:rPr>
          <w:tab/>
        </w:r>
        <w:r w:rsidR="009321AC">
          <w:rPr>
            <w:webHidden/>
          </w:rPr>
          <w:fldChar w:fldCharType="begin"/>
        </w:r>
        <w:r w:rsidR="009321AC">
          <w:rPr>
            <w:webHidden/>
          </w:rPr>
          <w:instrText xml:space="preserve"> PAGEREF _Toc330903077 \h </w:instrText>
        </w:r>
        <w:r w:rsidR="009321AC">
          <w:rPr>
            <w:webHidden/>
          </w:rPr>
        </w:r>
        <w:r w:rsidR="009321AC">
          <w:rPr>
            <w:webHidden/>
          </w:rPr>
          <w:fldChar w:fldCharType="separate"/>
        </w:r>
        <w:r w:rsidR="009321AC">
          <w:rPr>
            <w:webHidden/>
          </w:rPr>
          <w:t>9</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8" w:history="1">
        <w:r w:rsidR="009321AC" w:rsidRPr="00C4724D">
          <w:rPr>
            <w:rStyle w:val="Hyperlink"/>
          </w:rPr>
          <w:t>7.5</w:t>
        </w:r>
        <w:r w:rsidR="009321AC">
          <w:rPr>
            <w:rFonts w:asciiTheme="minorHAnsi" w:eastAsiaTheme="minorEastAsia" w:hAnsiTheme="minorHAnsi" w:cstheme="minorBidi"/>
            <w:sz w:val="22"/>
            <w:szCs w:val="22"/>
          </w:rPr>
          <w:tab/>
        </w:r>
        <w:r w:rsidR="009321AC" w:rsidRPr="00C4724D">
          <w:rPr>
            <w:rStyle w:val="Hyperlink"/>
          </w:rPr>
          <w:t>Providers and Clinical Functions:</w:t>
        </w:r>
        <w:r w:rsidR="009321AC">
          <w:rPr>
            <w:webHidden/>
          </w:rPr>
          <w:tab/>
        </w:r>
        <w:r w:rsidR="009321AC">
          <w:rPr>
            <w:webHidden/>
          </w:rPr>
          <w:fldChar w:fldCharType="begin"/>
        </w:r>
        <w:r w:rsidR="009321AC">
          <w:rPr>
            <w:webHidden/>
          </w:rPr>
          <w:instrText xml:space="preserve"> PAGEREF _Toc330903078 \h </w:instrText>
        </w:r>
        <w:r w:rsidR="009321AC">
          <w:rPr>
            <w:webHidden/>
          </w:rPr>
        </w:r>
        <w:r w:rsidR="009321AC">
          <w:rPr>
            <w:webHidden/>
          </w:rPr>
          <w:fldChar w:fldCharType="separate"/>
        </w:r>
        <w:r w:rsidR="009321AC">
          <w:rPr>
            <w:webHidden/>
          </w:rPr>
          <w:t>9</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79" w:history="1">
        <w:r w:rsidR="009321AC" w:rsidRPr="00C4724D">
          <w:rPr>
            <w:rStyle w:val="Hyperlink"/>
          </w:rPr>
          <w:t>7.6</w:t>
        </w:r>
        <w:r w:rsidR="009321AC">
          <w:rPr>
            <w:rFonts w:asciiTheme="minorHAnsi" w:eastAsiaTheme="minorEastAsia" w:hAnsiTheme="minorHAnsi" w:cstheme="minorBidi"/>
            <w:sz w:val="22"/>
            <w:szCs w:val="22"/>
          </w:rPr>
          <w:tab/>
        </w:r>
        <w:r w:rsidR="009321AC" w:rsidRPr="00C4724D">
          <w:rPr>
            <w:rStyle w:val="Hyperlink"/>
          </w:rPr>
          <w:t>Clinical Data Management:</w:t>
        </w:r>
        <w:r w:rsidR="009321AC">
          <w:rPr>
            <w:webHidden/>
          </w:rPr>
          <w:tab/>
        </w:r>
        <w:r w:rsidR="009321AC">
          <w:rPr>
            <w:webHidden/>
          </w:rPr>
          <w:fldChar w:fldCharType="begin"/>
        </w:r>
        <w:r w:rsidR="009321AC">
          <w:rPr>
            <w:webHidden/>
          </w:rPr>
          <w:instrText xml:space="preserve"> PAGEREF _Toc330903079 \h </w:instrText>
        </w:r>
        <w:r w:rsidR="009321AC">
          <w:rPr>
            <w:webHidden/>
          </w:rPr>
        </w:r>
        <w:r w:rsidR="009321AC">
          <w:rPr>
            <w:webHidden/>
          </w:rPr>
          <w:fldChar w:fldCharType="separate"/>
        </w:r>
        <w:r w:rsidR="009321AC">
          <w:rPr>
            <w:webHidden/>
          </w:rPr>
          <w:t>10</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80" w:history="1">
        <w:r w:rsidR="009321AC" w:rsidRPr="00C4724D">
          <w:rPr>
            <w:rStyle w:val="Hyperlink"/>
          </w:rPr>
          <w:t>7.7</w:t>
        </w:r>
        <w:r w:rsidR="009321AC">
          <w:rPr>
            <w:rFonts w:asciiTheme="minorHAnsi" w:eastAsiaTheme="minorEastAsia" w:hAnsiTheme="minorHAnsi" w:cstheme="minorBidi"/>
            <w:sz w:val="22"/>
            <w:szCs w:val="22"/>
          </w:rPr>
          <w:tab/>
        </w:r>
        <w:r w:rsidR="009321AC" w:rsidRPr="00C4724D">
          <w:rPr>
            <w:rStyle w:val="Hyperlink"/>
          </w:rPr>
          <w:t>Medical Records and Document Management:</w:t>
        </w:r>
        <w:r w:rsidR="009321AC">
          <w:rPr>
            <w:webHidden/>
          </w:rPr>
          <w:tab/>
        </w:r>
        <w:r w:rsidR="009321AC">
          <w:rPr>
            <w:webHidden/>
          </w:rPr>
          <w:fldChar w:fldCharType="begin"/>
        </w:r>
        <w:r w:rsidR="009321AC">
          <w:rPr>
            <w:webHidden/>
          </w:rPr>
          <w:instrText xml:space="preserve"> PAGEREF _Toc330903080 \h </w:instrText>
        </w:r>
        <w:r w:rsidR="009321AC">
          <w:rPr>
            <w:webHidden/>
          </w:rPr>
        </w:r>
        <w:r w:rsidR="009321AC">
          <w:rPr>
            <w:webHidden/>
          </w:rPr>
          <w:fldChar w:fldCharType="separate"/>
        </w:r>
        <w:r w:rsidR="009321AC">
          <w:rPr>
            <w:webHidden/>
          </w:rPr>
          <w:t>10</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81" w:history="1">
        <w:r w:rsidR="009321AC" w:rsidRPr="00C4724D">
          <w:rPr>
            <w:rStyle w:val="Hyperlink"/>
          </w:rPr>
          <w:t>7.8</w:t>
        </w:r>
        <w:r w:rsidR="009321AC">
          <w:rPr>
            <w:rFonts w:asciiTheme="minorHAnsi" w:eastAsiaTheme="minorEastAsia" w:hAnsiTheme="minorHAnsi" w:cstheme="minorBidi"/>
            <w:sz w:val="22"/>
            <w:szCs w:val="22"/>
          </w:rPr>
          <w:tab/>
        </w:r>
        <w:r w:rsidR="009321AC" w:rsidRPr="00C4724D">
          <w:rPr>
            <w:rStyle w:val="Hyperlink"/>
          </w:rPr>
          <w:t>Patients:</w:t>
        </w:r>
        <w:r w:rsidR="009321AC">
          <w:rPr>
            <w:webHidden/>
          </w:rPr>
          <w:tab/>
        </w:r>
        <w:r w:rsidR="009321AC">
          <w:rPr>
            <w:webHidden/>
          </w:rPr>
          <w:fldChar w:fldCharType="begin"/>
        </w:r>
        <w:r w:rsidR="009321AC">
          <w:rPr>
            <w:webHidden/>
          </w:rPr>
          <w:instrText xml:space="preserve"> PAGEREF _Toc330903081 \h </w:instrText>
        </w:r>
        <w:r w:rsidR="009321AC">
          <w:rPr>
            <w:webHidden/>
          </w:rPr>
        </w:r>
        <w:r w:rsidR="009321AC">
          <w:rPr>
            <w:webHidden/>
          </w:rPr>
          <w:fldChar w:fldCharType="separate"/>
        </w:r>
        <w:r w:rsidR="009321AC">
          <w:rPr>
            <w:webHidden/>
          </w:rPr>
          <w:t>10</w:t>
        </w:r>
        <w:r w:rsidR="009321AC">
          <w:rPr>
            <w:webHidden/>
          </w:rPr>
          <w:fldChar w:fldCharType="end"/>
        </w:r>
      </w:hyperlink>
    </w:p>
    <w:p w:rsidR="009321AC" w:rsidRDefault="008735AA">
      <w:pPr>
        <w:pStyle w:val="TOC2"/>
        <w:rPr>
          <w:rFonts w:asciiTheme="minorHAnsi" w:eastAsiaTheme="minorEastAsia" w:hAnsiTheme="minorHAnsi" w:cstheme="minorBidi"/>
          <w:sz w:val="22"/>
          <w:szCs w:val="22"/>
        </w:rPr>
      </w:pPr>
      <w:hyperlink w:anchor="_Toc330903082" w:history="1">
        <w:r w:rsidR="009321AC" w:rsidRPr="00C4724D">
          <w:rPr>
            <w:rStyle w:val="Hyperlink"/>
          </w:rPr>
          <w:t>7.9</w:t>
        </w:r>
        <w:r w:rsidR="009321AC">
          <w:rPr>
            <w:rFonts w:asciiTheme="minorHAnsi" w:eastAsiaTheme="minorEastAsia" w:hAnsiTheme="minorHAnsi" w:cstheme="minorBidi"/>
            <w:sz w:val="22"/>
            <w:szCs w:val="22"/>
          </w:rPr>
          <w:tab/>
        </w:r>
        <w:r w:rsidR="009321AC" w:rsidRPr="00C4724D">
          <w:rPr>
            <w:rStyle w:val="Hyperlink"/>
          </w:rPr>
          <w:t>Costs:</w:t>
        </w:r>
        <w:r w:rsidR="009321AC">
          <w:rPr>
            <w:webHidden/>
          </w:rPr>
          <w:tab/>
        </w:r>
        <w:r w:rsidR="009321AC">
          <w:rPr>
            <w:webHidden/>
          </w:rPr>
          <w:fldChar w:fldCharType="begin"/>
        </w:r>
        <w:r w:rsidR="009321AC">
          <w:rPr>
            <w:webHidden/>
          </w:rPr>
          <w:instrText xml:space="preserve"> PAGEREF _Toc330903082 \h </w:instrText>
        </w:r>
        <w:r w:rsidR="009321AC">
          <w:rPr>
            <w:webHidden/>
          </w:rPr>
        </w:r>
        <w:r w:rsidR="009321AC">
          <w:rPr>
            <w:webHidden/>
          </w:rPr>
          <w:fldChar w:fldCharType="separate"/>
        </w:r>
        <w:r w:rsidR="009321AC">
          <w:rPr>
            <w:webHidden/>
          </w:rPr>
          <w:t>10</w:t>
        </w:r>
        <w:r w:rsidR="009321AC">
          <w:rPr>
            <w:webHidden/>
          </w:rPr>
          <w:fldChar w:fldCharType="end"/>
        </w:r>
      </w:hyperlink>
    </w:p>
    <w:p w:rsidR="009321AC" w:rsidRDefault="008735AA">
      <w:pPr>
        <w:pStyle w:val="TOC1"/>
        <w:rPr>
          <w:rFonts w:asciiTheme="minorHAnsi" w:eastAsiaTheme="minorEastAsia" w:hAnsiTheme="minorHAnsi" w:cstheme="minorBidi"/>
          <w:sz w:val="22"/>
          <w:szCs w:val="22"/>
        </w:rPr>
      </w:pPr>
      <w:hyperlink w:anchor="_Toc330903083" w:history="1">
        <w:r w:rsidR="009321AC" w:rsidRPr="00C4724D">
          <w:rPr>
            <w:rStyle w:val="Hyperlink"/>
          </w:rPr>
          <w:t>8</w:t>
        </w:r>
        <w:r w:rsidR="009321AC">
          <w:rPr>
            <w:rFonts w:asciiTheme="minorHAnsi" w:eastAsiaTheme="minorEastAsia" w:hAnsiTheme="minorHAnsi" w:cstheme="minorBidi"/>
            <w:sz w:val="22"/>
            <w:szCs w:val="22"/>
          </w:rPr>
          <w:tab/>
        </w:r>
        <w:r w:rsidR="009321AC" w:rsidRPr="00C4724D">
          <w:rPr>
            <w:rStyle w:val="Hyperlink"/>
          </w:rPr>
          <w:t>EHR Benchmark Data Points</w:t>
        </w:r>
        <w:r w:rsidR="009321AC">
          <w:rPr>
            <w:webHidden/>
          </w:rPr>
          <w:tab/>
        </w:r>
        <w:r w:rsidR="009321AC">
          <w:rPr>
            <w:webHidden/>
          </w:rPr>
          <w:fldChar w:fldCharType="begin"/>
        </w:r>
        <w:r w:rsidR="009321AC">
          <w:rPr>
            <w:webHidden/>
          </w:rPr>
          <w:instrText xml:space="preserve"> PAGEREF _Toc330903083 \h </w:instrText>
        </w:r>
        <w:r w:rsidR="009321AC">
          <w:rPr>
            <w:webHidden/>
          </w:rPr>
        </w:r>
        <w:r w:rsidR="009321AC">
          <w:rPr>
            <w:webHidden/>
          </w:rPr>
          <w:fldChar w:fldCharType="separate"/>
        </w:r>
        <w:r w:rsidR="009321AC">
          <w:rPr>
            <w:webHidden/>
          </w:rPr>
          <w:t>11</w:t>
        </w:r>
        <w:r w:rsidR="009321AC">
          <w:rPr>
            <w:webHidden/>
          </w:rPr>
          <w:fldChar w:fldCharType="end"/>
        </w:r>
      </w:hyperlink>
    </w:p>
    <w:p w:rsidR="00D068C9" w:rsidRDefault="00F03C49" w:rsidP="00D068C9">
      <w:r>
        <w:fldChar w:fldCharType="end"/>
      </w:r>
    </w:p>
    <w:p w:rsidR="00D068C9" w:rsidRPr="003B2DDD" w:rsidRDefault="00D068C9" w:rsidP="003B2DDD">
      <w:pPr>
        <w:pStyle w:val="TOCHeading"/>
      </w:pPr>
      <w:r w:rsidRPr="003B2DDD">
        <w:t>List of Exhibits</w:t>
      </w:r>
    </w:p>
    <w:p w:rsidR="009321AC" w:rsidRDefault="00F03C49">
      <w:pPr>
        <w:pStyle w:val="TableofFigures"/>
        <w:tabs>
          <w:tab w:val="right" w:leader="dot" w:pos="9350"/>
        </w:tabs>
        <w:rPr>
          <w:rFonts w:asciiTheme="minorHAnsi" w:eastAsiaTheme="minorEastAsia" w:hAnsiTheme="minorHAnsi" w:cstheme="minorBidi"/>
          <w:noProof/>
          <w:sz w:val="22"/>
          <w:szCs w:val="22"/>
        </w:rPr>
      </w:pPr>
      <w:r>
        <w:fldChar w:fldCharType="begin"/>
      </w:r>
      <w:r w:rsidR="00D068C9">
        <w:instrText xml:space="preserve"> TOC \h \z \t "Caption" \c </w:instrText>
      </w:r>
      <w:r>
        <w:fldChar w:fldCharType="separate"/>
      </w:r>
      <w:hyperlink w:anchor="_Toc330903084" w:history="1">
        <w:r w:rsidR="009321AC" w:rsidRPr="00BD2576">
          <w:rPr>
            <w:rStyle w:val="Hyperlink"/>
            <w:noProof/>
          </w:rPr>
          <w:t>Exhibit 1: Examples</w:t>
        </w:r>
        <w:r w:rsidR="009321AC">
          <w:rPr>
            <w:noProof/>
            <w:webHidden/>
          </w:rPr>
          <w:tab/>
        </w:r>
        <w:r w:rsidR="009321AC">
          <w:rPr>
            <w:noProof/>
            <w:webHidden/>
          </w:rPr>
          <w:fldChar w:fldCharType="begin"/>
        </w:r>
        <w:r w:rsidR="009321AC">
          <w:rPr>
            <w:noProof/>
            <w:webHidden/>
          </w:rPr>
          <w:instrText xml:space="preserve"> PAGEREF _Toc330903084 \h </w:instrText>
        </w:r>
        <w:r w:rsidR="009321AC">
          <w:rPr>
            <w:noProof/>
            <w:webHidden/>
          </w:rPr>
        </w:r>
        <w:r w:rsidR="009321AC">
          <w:rPr>
            <w:noProof/>
            <w:webHidden/>
          </w:rPr>
          <w:fldChar w:fldCharType="separate"/>
        </w:r>
        <w:r w:rsidR="009321AC">
          <w:rPr>
            <w:noProof/>
            <w:webHidden/>
          </w:rPr>
          <w:t>5</w:t>
        </w:r>
        <w:r w:rsidR="009321AC">
          <w:rPr>
            <w:noProof/>
            <w:webHidden/>
          </w:rPr>
          <w:fldChar w:fldCharType="end"/>
        </w:r>
      </w:hyperlink>
    </w:p>
    <w:p w:rsidR="009321AC" w:rsidRDefault="008735AA">
      <w:pPr>
        <w:pStyle w:val="TableofFigures"/>
        <w:tabs>
          <w:tab w:val="right" w:leader="dot" w:pos="9350"/>
        </w:tabs>
        <w:rPr>
          <w:rFonts w:asciiTheme="minorHAnsi" w:eastAsiaTheme="minorEastAsia" w:hAnsiTheme="minorHAnsi" w:cstheme="minorBidi"/>
          <w:noProof/>
          <w:sz w:val="22"/>
          <w:szCs w:val="22"/>
        </w:rPr>
      </w:pPr>
      <w:hyperlink w:anchor="_Toc330903085" w:history="1">
        <w:r w:rsidR="009321AC" w:rsidRPr="00BD2576">
          <w:rPr>
            <w:rStyle w:val="Hyperlink"/>
            <w:noProof/>
          </w:rPr>
          <w:t>Exhibit 2: EMR Site Readiness Assessment: Clinic Overview And Demographics</w:t>
        </w:r>
        <w:r w:rsidR="009321AC">
          <w:rPr>
            <w:noProof/>
            <w:webHidden/>
          </w:rPr>
          <w:tab/>
        </w:r>
        <w:r w:rsidR="009321AC">
          <w:rPr>
            <w:noProof/>
            <w:webHidden/>
          </w:rPr>
          <w:fldChar w:fldCharType="begin"/>
        </w:r>
        <w:r w:rsidR="009321AC">
          <w:rPr>
            <w:noProof/>
            <w:webHidden/>
          </w:rPr>
          <w:instrText xml:space="preserve"> PAGEREF _Toc330903085 \h </w:instrText>
        </w:r>
        <w:r w:rsidR="009321AC">
          <w:rPr>
            <w:noProof/>
            <w:webHidden/>
          </w:rPr>
        </w:r>
        <w:r w:rsidR="009321AC">
          <w:rPr>
            <w:noProof/>
            <w:webHidden/>
          </w:rPr>
          <w:fldChar w:fldCharType="separate"/>
        </w:r>
        <w:r w:rsidR="009321AC">
          <w:rPr>
            <w:noProof/>
            <w:webHidden/>
          </w:rPr>
          <w:t>11</w:t>
        </w:r>
        <w:r w:rsidR="009321AC">
          <w:rPr>
            <w:noProof/>
            <w:webHidden/>
          </w:rPr>
          <w:fldChar w:fldCharType="end"/>
        </w:r>
      </w:hyperlink>
    </w:p>
    <w:p w:rsidR="003A063A" w:rsidRDefault="00F03C49" w:rsidP="00A97282">
      <w:r>
        <w:fldChar w:fldCharType="end"/>
      </w:r>
      <w:bookmarkEnd w:id="1"/>
      <w:bookmarkEnd w:id="2"/>
    </w:p>
    <w:p w:rsidR="0096062B" w:rsidRPr="0096062B" w:rsidRDefault="0096062B" w:rsidP="0096062B">
      <w:pPr>
        <w:pStyle w:val="Heading1"/>
      </w:pPr>
      <w:bookmarkStart w:id="6" w:name="_Toc330903057"/>
      <w:r w:rsidRPr="0096062B">
        <w:lastRenderedPageBreak/>
        <w:t>“WHY” implement EHRs?</w:t>
      </w:r>
      <w:bookmarkEnd w:id="6"/>
      <w:r w:rsidRPr="0096062B">
        <w:t xml:space="preserve"> </w:t>
      </w:r>
    </w:p>
    <w:p w:rsidR="0096062B" w:rsidRDefault="0096062B" w:rsidP="0096062B">
      <w:pPr>
        <w:pStyle w:val="BodyText"/>
      </w:pPr>
      <w:r>
        <w:t>This EHR implementation step should help practice leadership evaluate their current state to determine what is working well and what can be improved. Some of the questions providers ask themselves during this phase include:</w:t>
      </w:r>
    </w:p>
    <w:p w:rsidR="0096062B" w:rsidRDefault="0096062B" w:rsidP="0096062B">
      <w:pPr>
        <w:pStyle w:val="Bullet1"/>
      </w:pPr>
      <w:r>
        <w:t>“Am I accomplishing what I thought I would be doing when I decided to go to medical school?”</w:t>
      </w:r>
    </w:p>
    <w:p w:rsidR="0096062B" w:rsidRDefault="0096062B" w:rsidP="0096062B">
      <w:pPr>
        <w:pStyle w:val="Bullet1"/>
      </w:pPr>
      <w:r>
        <w:t>“Are we providing the best possible care to our patients, or are we simply trying to make it through the week?”</w:t>
      </w:r>
    </w:p>
    <w:p w:rsidR="0096062B" w:rsidRDefault="0096062B" w:rsidP="0096062B">
      <w:pPr>
        <w:pStyle w:val="Bullet1"/>
      </w:pPr>
      <w:r>
        <w:t>“If I had more time, what would I do differently?”</w:t>
      </w:r>
    </w:p>
    <w:p w:rsidR="0096062B" w:rsidRDefault="0096062B" w:rsidP="0096062B">
      <w:pPr>
        <w:pStyle w:val="Bullet1"/>
      </w:pPr>
      <w:r>
        <w:t>“What would it be like to leave the office yet stay connected to my practice?”</w:t>
      </w:r>
    </w:p>
    <w:p w:rsidR="0096062B" w:rsidRDefault="0096062B" w:rsidP="0096062B">
      <w:pPr>
        <w:pStyle w:val="BodyText"/>
      </w:pPr>
      <w:r>
        <w:t>At this stage, practice leadership and staff should consider the practice’s clinical goals, needs, financial and technical readiness as they transition.</w:t>
      </w:r>
    </w:p>
    <w:p w:rsidR="00B043BA" w:rsidRPr="002F2F38" w:rsidRDefault="002F2F38" w:rsidP="00D1120E">
      <w:pPr>
        <w:pStyle w:val="Heading1"/>
      </w:pPr>
      <w:bookmarkStart w:id="7" w:name="_Toc330903058"/>
      <w:r w:rsidRPr="002F2F38">
        <w:t>Getting Started</w:t>
      </w:r>
      <w:bookmarkEnd w:id="7"/>
      <w:r w:rsidRPr="002F2F38">
        <w:t xml:space="preserve"> </w:t>
      </w:r>
    </w:p>
    <w:p w:rsidR="002E23BA" w:rsidRDefault="002F2F38" w:rsidP="002F2F38">
      <w:pPr>
        <w:pStyle w:val="BodyText"/>
      </w:pPr>
      <w:r w:rsidRPr="002F2F38">
        <w:t xml:space="preserve">Start with a workflow analysis and identify the bottlenecks and inefficiencies that exist today. Decide which bottlenecks and inefficiencies you want to improve and assign them a priority. It doesn’t matter so much where you start — as long as you start somewhere. </w:t>
      </w:r>
    </w:p>
    <w:p w:rsidR="002F2F38" w:rsidRDefault="002F2F38" w:rsidP="002F2F38">
      <w:pPr>
        <w:pStyle w:val="BodyText"/>
      </w:pPr>
      <w:r w:rsidRPr="002F2F38">
        <w:t>In setting priorities, you may want to consider the following:</w:t>
      </w:r>
    </w:p>
    <w:p w:rsidR="002F2F38" w:rsidRDefault="002F2F38" w:rsidP="002F2F38">
      <w:pPr>
        <w:pStyle w:val="Bullet1"/>
      </w:pPr>
      <w:r>
        <w:t xml:space="preserve">In what areas is our performance far from ideal? </w:t>
      </w:r>
    </w:p>
    <w:p w:rsidR="002F2F38" w:rsidRDefault="002F2F38" w:rsidP="002F2F38">
      <w:pPr>
        <w:pStyle w:val="Bullet1"/>
      </w:pPr>
      <w:r>
        <w:t xml:space="preserve">What improvements do we think our patients will notice most? </w:t>
      </w:r>
    </w:p>
    <w:p w:rsidR="002F2F38" w:rsidRDefault="002F2F38" w:rsidP="002F2F38">
      <w:pPr>
        <w:pStyle w:val="Bullet1"/>
      </w:pPr>
      <w:r>
        <w:t xml:space="preserve">Where do we think we can be successful in making change? </w:t>
      </w:r>
    </w:p>
    <w:p w:rsidR="002F2F38" w:rsidRDefault="002F2F38" w:rsidP="002F2F38">
      <w:pPr>
        <w:pStyle w:val="Bullet1"/>
      </w:pPr>
      <w:r>
        <w:t>What groups of clinicians and staff should we involve in each item, and what is their readiness for change?</w:t>
      </w:r>
    </w:p>
    <w:p w:rsidR="009267EE" w:rsidRDefault="009267EE" w:rsidP="009267EE">
      <w:pPr>
        <w:pStyle w:val="Heading1"/>
      </w:pPr>
      <w:bookmarkStart w:id="8" w:name="_Toc330903059"/>
      <w:r w:rsidRPr="009267EE">
        <w:t>Goal Definition</w:t>
      </w:r>
      <w:bookmarkEnd w:id="8"/>
    </w:p>
    <w:p w:rsidR="00C6418B" w:rsidRPr="00C6418B" w:rsidRDefault="00C6418B" w:rsidP="00C6418B">
      <w:pPr>
        <w:pStyle w:val="BodyText"/>
      </w:pPr>
      <w:r w:rsidRPr="00C6418B">
        <w:t xml:space="preserve">Goals and needs should be documented to help guide decision-making throughout the implementation process. </w:t>
      </w:r>
      <w:r w:rsidR="00D53382">
        <w:t>T</w:t>
      </w:r>
      <w:r w:rsidRPr="00C6418B">
        <w:t>hey may need to be re-assessed throughout the EHR implementation steps to ensure a smooth transition for the practice and all staff.</w:t>
      </w:r>
    </w:p>
    <w:p w:rsidR="00C6418B" w:rsidRPr="00C6418B" w:rsidRDefault="00847209" w:rsidP="00C6418B">
      <w:pPr>
        <w:pStyle w:val="BodyText"/>
      </w:pPr>
      <w:r>
        <w:t>S</w:t>
      </w:r>
      <w:r w:rsidR="00C6418B" w:rsidRPr="00C6418B">
        <w:t xml:space="preserve">et goals in areas that are important and meaningful to your practice. These may be clinical goals, revenue goals, or goals </w:t>
      </w:r>
      <w:r w:rsidR="00D53382">
        <w:t xml:space="preserve">related to </w:t>
      </w:r>
      <w:r w:rsidR="00C6418B" w:rsidRPr="00C6418B">
        <w:t>work environment. Goals in all three areas will help assure balanced processes after the implementation. Goals that are important to you will help you and your staff through the change process. We recommend you follow the “SMART” goals process. This process includes setting objectives and goals that meet the following criteria:</w:t>
      </w:r>
    </w:p>
    <w:p w:rsidR="00C6418B" w:rsidRDefault="00C6418B" w:rsidP="00C6418B">
      <w:pPr>
        <w:pStyle w:val="Bullet1"/>
      </w:pPr>
      <w:r>
        <w:rPr>
          <w:b/>
          <w:bCs/>
        </w:rPr>
        <w:t>Specific</w:t>
      </w:r>
      <w:r>
        <w:t xml:space="preserve"> – Achieving the goal would make a difference for our patients and our practice</w:t>
      </w:r>
    </w:p>
    <w:p w:rsidR="00C6418B" w:rsidRDefault="00C6418B" w:rsidP="00C6418B">
      <w:pPr>
        <w:pStyle w:val="Bullet1"/>
      </w:pPr>
      <w:r>
        <w:rPr>
          <w:b/>
          <w:bCs/>
        </w:rPr>
        <w:t>Measureable</w:t>
      </w:r>
      <w:r>
        <w:t xml:space="preserve"> – We can quantify the current level and the target goal</w:t>
      </w:r>
    </w:p>
    <w:p w:rsidR="00C6418B" w:rsidRDefault="00C6418B" w:rsidP="00C6418B">
      <w:pPr>
        <w:pStyle w:val="Bullet1"/>
      </w:pPr>
      <w:r>
        <w:rPr>
          <w:b/>
          <w:bCs/>
        </w:rPr>
        <w:lastRenderedPageBreak/>
        <w:t>Attainable</w:t>
      </w:r>
      <w:r>
        <w:t xml:space="preserve"> – Although the goal may be a stretch, we can achieve it</w:t>
      </w:r>
    </w:p>
    <w:p w:rsidR="00C6418B" w:rsidRDefault="00C6418B" w:rsidP="00C6418B">
      <w:pPr>
        <w:pStyle w:val="Bullet1"/>
      </w:pPr>
      <w:r>
        <w:rPr>
          <w:b/>
          <w:bCs/>
        </w:rPr>
        <w:t>Relevant</w:t>
      </w:r>
      <w:r>
        <w:t xml:space="preserve"> – This is worth the effort</w:t>
      </w:r>
    </w:p>
    <w:p w:rsidR="00C6418B" w:rsidRDefault="00C6418B" w:rsidP="00C6418B">
      <w:pPr>
        <w:pStyle w:val="Bullet1"/>
      </w:pPr>
      <w:r>
        <w:rPr>
          <w:b/>
          <w:bCs/>
        </w:rPr>
        <w:t>Time bound</w:t>
      </w:r>
      <w:r>
        <w:t xml:space="preserve"> – There are deadlines and opportunities to celebrate success!</w:t>
      </w:r>
    </w:p>
    <w:p w:rsidR="00C6418B" w:rsidRPr="00C6418B" w:rsidRDefault="00C6418B" w:rsidP="00C6418B">
      <w:pPr>
        <w:pStyle w:val="BodyText"/>
      </w:pPr>
      <w:r w:rsidRPr="00C6418B">
        <w:t>These goals become the guide posts for an EHR implementation project, and achieving these goals will motivate providers and practice staff to make necessary changes and attain new skills.</w:t>
      </w:r>
    </w:p>
    <w:p w:rsidR="009267EE" w:rsidRDefault="009267EE" w:rsidP="009267EE">
      <w:pPr>
        <w:pStyle w:val="BodyText"/>
      </w:pPr>
      <w:r w:rsidRPr="009267EE">
        <w:t>Have some fun with goal setting. Involve everyone in the office by asking for creative suggestions on ways to eliminate inefficiency.</w:t>
      </w:r>
    </w:p>
    <w:p w:rsidR="009267EE" w:rsidRPr="009267EE" w:rsidRDefault="009267EE" w:rsidP="009267EE">
      <w:pPr>
        <w:pStyle w:val="Heading1"/>
      </w:pPr>
      <w:bookmarkStart w:id="9" w:name="_Toc330903060"/>
      <w:r>
        <w:t>Action Plan</w:t>
      </w:r>
      <w:bookmarkEnd w:id="9"/>
    </w:p>
    <w:p w:rsidR="009267EE" w:rsidRDefault="009267EE" w:rsidP="009267EE">
      <w:pPr>
        <w:pStyle w:val="BodyText"/>
      </w:pPr>
      <w:r w:rsidRPr="009267EE">
        <w:t>For each goal, define a plan of action for achieving the goal. What specific steps do you need to take to reach your goal?</w:t>
      </w:r>
    </w:p>
    <w:p w:rsidR="00847209" w:rsidRDefault="00847209" w:rsidP="009267EE">
      <w:pPr>
        <w:pStyle w:val="BodyText"/>
      </w:pPr>
      <w:r>
        <w:t>Successes should be celebrated along the way.  Implementing an EHR is a long process.  Keeping the momentum and support of staff is important, so acknowledging success and interim milestones will help to sustain the effort.</w:t>
      </w:r>
    </w:p>
    <w:p w:rsidR="009267EE" w:rsidRPr="007E7863" w:rsidRDefault="009267EE" w:rsidP="007E7863">
      <w:pPr>
        <w:pStyle w:val="Heading1"/>
      </w:pPr>
      <w:bookmarkStart w:id="10" w:name="_Toc330903061"/>
      <w:r w:rsidRPr="007E7863">
        <w:t>Measuring Success</w:t>
      </w:r>
      <w:bookmarkEnd w:id="10"/>
    </w:p>
    <w:p w:rsidR="009267EE" w:rsidRPr="009267EE" w:rsidRDefault="009267EE" w:rsidP="009267EE">
      <w:pPr>
        <w:pStyle w:val="BodyText"/>
      </w:pPr>
      <w:r w:rsidRPr="009267EE">
        <w:t xml:space="preserve">Determine how </w:t>
      </w:r>
      <w:r w:rsidR="00847209">
        <w:t>to</w:t>
      </w:r>
      <w:r w:rsidRPr="009267EE">
        <w:t xml:space="preserve"> measure the success of your action plan. Keep it simple! Don’t get hung up on statistics, sample size and complicating factors. However utilize any baseline data you may have, so you’ll have something to compare your quality improvement efforts to. </w:t>
      </w:r>
    </w:p>
    <w:p w:rsidR="009267EE" w:rsidRDefault="009267EE" w:rsidP="009267EE">
      <w:pPr>
        <w:pStyle w:val="BodyText"/>
      </w:pPr>
      <w:r w:rsidRPr="009267EE">
        <w:t>If you don’t meet your measurement for success the first time, re-evaluate, and try again. Quality improvement is a never-ending task.</w:t>
      </w:r>
    </w:p>
    <w:p w:rsidR="00CD0054" w:rsidRDefault="00581A40" w:rsidP="00CD0054">
      <w:pPr>
        <w:pStyle w:val="Heading2"/>
      </w:pPr>
      <w:bookmarkStart w:id="11" w:name="_Toc330903062"/>
      <w:r>
        <w:t>E</w:t>
      </w:r>
      <w:r w:rsidR="00CD0054">
        <w:t>xamples</w:t>
      </w:r>
      <w:bookmarkEnd w:id="11"/>
    </w:p>
    <w:p w:rsidR="009267EE" w:rsidRPr="00D1120E" w:rsidRDefault="004D4E9C" w:rsidP="00D1120E">
      <w:pPr>
        <w:pStyle w:val="Caption"/>
      </w:pPr>
      <w:bookmarkStart w:id="12" w:name="_Toc330903084"/>
      <w:r>
        <w:t>Exhibit 1</w:t>
      </w:r>
      <w:r w:rsidR="00CA4D0E">
        <w:t>:</w:t>
      </w:r>
      <w:r>
        <w:t xml:space="preserve"> Examples</w:t>
      </w:r>
      <w:bookmarkEnd w:id="12"/>
    </w:p>
    <w:tbl>
      <w:tblPr>
        <w:tblStyle w:val="BeaconTableRegular"/>
        <w:tblW w:w="8968" w:type="dxa"/>
        <w:jc w:val="center"/>
        <w:tblLayout w:type="fixed"/>
        <w:tblLook w:val="0420" w:firstRow="1" w:lastRow="0" w:firstColumn="0" w:lastColumn="0" w:noHBand="0" w:noVBand="1"/>
        <w:tblCaption w:val="Examples of Goals, Action Plans, and Measures of Success"/>
      </w:tblPr>
      <w:tblGrid>
        <w:gridCol w:w="3028"/>
        <w:gridCol w:w="3150"/>
        <w:gridCol w:w="2790"/>
      </w:tblGrid>
      <w:tr w:rsidR="00581A40" w:rsidRPr="0051307E" w:rsidTr="001919FB">
        <w:trPr>
          <w:cnfStyle w:val="100000000000" w:firstRow="1" w:lastRow="0" w:firstColumn="0" w:lastColumn="0" w:oddVBand="0" w:evenVBand="0" w:oddHBand="0" w:evenHBand="0" w:firstRowFirstColumn="0" w:firstRowLastColumn="0" w:lastRowFirstColumn="0" w:lastRowLastColumn="0"/>
          <w:trHeight w:val="288"/>
          <w:tblHeader/>
          <w:jc w:val="center"/>
        </w:trPr>
        <w:tc>
          <w:tcPr>
            <w:tcW w:w="3028" w:type="dxa"/>
          </w:tcPr>
          <w:p w:rsidR="00581A40" w:rsidRPr="0051307E" w:rsidRDefault="001A6D9B" w:rsidP="0041471D">
            <w:pPr>
              <w:pStyle w:val="TableHeading"/>
            </w:pPr>
            <w:r w:rsidRPr="00CD0054">
              <w:t>Goal</w:t>
            </w:r>
          </w:p>
        </w:tc>
        <w:tc>
          <w:tcPr>
            <w:tcW w:w="3150" w:type="dxa"/>
          </w:tcPr>
          <w:p w:rsidR="00581A40" w:rsidRPr="0051307E" w:rsidRDefault="001A6D9B" w:rsidP="0041471D">
            <w:pPr>
              <w:pStyle w:val="TableHeading"/>
            </w:pPr>
            <w:r w:rsidRPr="00CD0054">
              <w:t>Action Plan</w:t>
            </w:r>
          </w:p>
        </w:tc>
        <w:tc>
          <w:tcPr>
            <w:tcW w:w="2790" w:type="dxa"/>
          </w:tcPr>
          <w:p w:rsidR="00581A40" w:rsidRPr="0051307E" w:rsidRDefault="001A6D9B" w:rsidP="0041471D">
            <w:pPr>
              <w:pStyle w:val="TableHeading"/>
            </w:pPr>
            <w:r w:rsidRPr="00CD0054">
              <w:t>Measure of Success</w:t>
            </w:r>
          </w:p>
        </w:tc>
      </w:tr>
      <w:tr w:rsidR="001A6D9B" w:rsidRPr="006067B8" w:rsidTr="001919FB">
        <w:trPr>
          <w:trHeight w:val="1332"/>
          <w:jc w:val="center"/>
        </w:trPr>
        <w:tc>
          <w:tcPr>
            <w:tcW w:w="3028" w:type="dxa"/>
          </w:tcPr>
          <w:p w:rsidR="001A6D9B" w:rsidRPr="00CD0054" w:rsidRDefault="001A6D9B" w:rsidP="0041471D">
            <w:pPr>
              <w:pStyle w:val="TableText"/>
            </w:pPr>
            <w:r w:rsidRPr="00CD0054">
              <w:t>Decrease the number of pharmacy phone calls regarding prescriptions</w:t>
            </w:r>
          </w:p>
        </w:tc>
        <w:tc>
          <w:tcPr>
            <w:tcW w:w="3150" w:type="dxa"/>
          </w:tcPr>
          <w:p w:rsidR="001A6D9B" w:rsidRPr="00CD0054" w:rsidRDefault="001A6D9B" w:rsidP="0041471D">
            <w:pPr>
              <w:pStyle w:val="TableText"/>
            </w:pPr>
            <w:r w:rsidRPr="00CD0054">
              <w:t>Use the e-prescribing feature in the EHR to eliminate paper and handwritten prescriptions. Utilize the drug interaction checking feature of the EHR to guard against drug interactions</w:t>
            </w:r>
          </w:p>
        </w:tc>
        <w:tc>
          <w:tcPr>
            <w:tcW w:w="2790" w:type="dxa"/>
          </w:tcPr>
          <w:p w:rsidR="001A6D9B" w:rsidRPr="009267EE" w:rsidRDefault="001A6D9B" w:rsidP="0041471D">
            <w:pPr>
              <w:pStyle w:val="TableText"/>
            </w:pPr>
            <w:r w:rsidRPr="00CD0054">
              <w:t>In two months, have an 85% reduction in pharmacy phone calls</w:t>
            </w:r>
          </w:p>
        </w:tc>
      </w:tr>
      <w:tr w:rsidR="001A6D9B" w:rsidRPr="006067B8" w:rsidTr="001919FB">
        <w:trPr>
          <w:cnfStyle w:val="000000010000" w:firstRow="0" w:lastRow="0" w:firstColumn="0" w:lastColumn="0" w:oddVBand="0" w:evenVBand="0" w:oddHBand="0" w:evenHBand="1" w:firstRowFirstColumn="0" w:firstRowLastColumn="0" w:lastRowFirstColumn="0" w:lastRowLastColumn="0"/>
          <w:trHeight w:val="900"/>
          <w:jc w:val="center"/>
        </w:trPr>
        <w:tc>
          <w:tcPr>
            <w:tcW w:w="3028" w:type="dxa"/>
          </w:tcPr>
          <w:p w:rsidR="001A6D9B" w:rsidRPr="009267EE" w:rsidRDefault="001A6D9B" w:rsidP="0041471D">
            <w:pPr>
              <w:pStyle w:val="TableText"/>
            </w:pPr>
            <w:r w:rsidRPr="00CD0054">
              <w:t>Decrease transcription turnaround time and reduce transcription cost</w:t>
            </w:r>
          </w:p>
        </w:tc>
        <w:tc>
          <w:tcPr>
            <w:tcW w:w="3150" w:type="dxa"/>
          </w:tcPr>
          <w:p w:rsidR="001A6D9B" w:rsidRPr="009267EE" w:rsidRDefault="001A6D9B" w:rsidP="0041471D">
            <w:pPr>
              <w:pStyle w:val="TableText"/>
            </w:pPr>
            <w:r w:rsidRPr="00CD0054">
              <w:t>Use clinical charting within the EHR to eliminate the need for transcription services</w:t>
            </w:r>
          </w:p>
        </w:tc>
        <w:tc>
          <w:tcPr>
            <w:tcW w:w="2790" w:type="dxa"/>
          </w:tcPr>
          <w:p w:rsidR="001A6D9B" w:rsidRPr="009267EE" w:rsidRDefault="001A6D9B" w:rsidP="0041471D">
            <w:pPr>
              <w:pStyle w:val="TableText"/>
            </w:pPr>
            <w:r w:rsidRPr="00CD0054">
              <w:t>Within two months of EHR live, reduce the cost of transcription by 80%</w:t>
            </w:r>
          </w:p>
        </w:tc>
      </w:tr>
      <w:tr w:rsidR="001A6D9B" w:rsidRPr="006067B8" w:rsidTr="001919FB">
        <w:trPr>
          <w:trHeight w:val="657"/>
          <w:jc w:val="center"/>
        </w:trPr>
        <w:tc>
          <w:tcPr>
            <w:tcW w:w="3028" w:type="dxa"/>
          </w:tcPr>
          <w:p w:rsidR="001A6D9B" w:rsidRPr="009267EE" w:rsidRDefault="001A6D9B" w:rsidP="0041471D">
            <w:pPr>
              <w:pStyle w:val="TableText"/>
            </w:pPr>
            <w:r w:rsidRPr="00CD0054">
              <w:t>Improve the quality of patient care for CAD patients</w:t>
            </w:r>
          </w:p>
        </w:tc>
        <w:tc>
          <w:tcPr>
            <w:tcW w:w="3150" w:type="dxa"/>
          </w:tcPr>
          <w:p w:rsidR="001A6D9B" w:rsidRPr="009267EE" w:rsidRDefault="001A6D9B" w:rsidP="0041471D">
            <w:pPr>
              <w:pStyle w:val="TableText"/>
            </w:pPr>
            <w:r w:rsidRPr="00CD0054">
              <w:t>Use the EHR’s health maintenance tracking to monitor antiplatelet therapy</w:t>
            </w:r>
          </w:p>
        </w:tc>
        <w:tc>
          <w:tcPr>
            <w:tcW w:w="2790" w:type="dxa"/>
          </w:tcPr>
          <w:p w:rsidR="001A6D9B" w:rsidRPr="009267EE" w:rsidRDefault="001A6D9B" w:rsidP="0041471D">
            <w:pPr>
              <w:pStyle w:val="TableText"/>
            </w:pPr>
            <w:r w:rsidRPr="00CD0054">
              <w:t>95% of patients with CAD have been prescribed antiplatelet therapy</w:t>
            </w:r>
          </w:p>
        </w:tc>
      </w:tr>
      <w:tr w:rsidR="001A6D9B" w:rsidRPr="006067B8" w:rsidTr="001919FB">
        <w:trPr>
          <w:cnfStyle w:val="000000010000" w:firstRow="0" w:lastRow="0" w:firstColumn="0" w:lastColumn="0" w:oddVBand="0" w:evenVBand="0" w:oddHBand="0" w:evenHBand="1" w:firstRowFirstColumn="0" w:firstRowLastColumn="0" w:lastRowFirstColumn="0" w:lastRowLastColumn="0"/>
          <w:trHeight w:val="300"/>
          <w:jc w:val="center"/>
        </w:trPr>
        <w:tc>
          <w:tcPr>
            <w:tcW w:w="3028" w:type="dxa"/>
          </w:tcPr>
          <w:p w:rsidR="001A6D9B" w:rsidRPr="00CD0054" w:rsidRDefault="001A6D9B" w:rsidP="0041471D">
            <w:pPr>
              <w:pStyle w:val="TableText"/>
            </w:pPr>
            <w:r w:rsidRPr="00CD0054">
              <w:lastRenderedPageBreak/>
              <w:t>Decrease waiting room time for patients</w:t>
            </w:r>
          </w:p>
        </w:tc>
        <w:tc>
          <w:tcPr>
            <w:tcW w:w="3150" w:type="dxa"/>
          </w:tcPr>
          <w:p w:rsidR="001A6D9B" w:rsidRPr="00CD0054" w:rsidRDefault="001A6D9B" w:rsidP="0041471D">
            <w:pPr>
              <w:pStyle w:val="TableText"/>
            </w:pPr>
            <w:r w:rsidRPr="00CD0054">
              <w:t>Encourage patients to use the PCs in the waiting room to update their demographics and insurance information</w:t>
            </w:r>
          </w:p>
        </w:tc>
        <w:tc>
          <w:tcPr>
            <w:tcW w:w="2790" w:type="dxa"/>
          </w:tcPr>
          <w:p w:rsidR="001A6D9B" w:rsidRPr="00CD0054" w:rsidRDefault="001A6D9B" w:rsidP="0041471D">
            <w:pPr>
              <w:pStyle w:val="TableText"/>
            </w:pPr>
            <w:r w:rsidRPr="00CD0054">
              <w:t>Within one month, 75% of patients wait no longer than 10 minutes in the waiting room</w:t>
            </w:r>
          </w:p>
        </w:tc>
      </w:tr>
    </w:tbl>
    <w:p w:rsidR="00765142" w:rsidRPr="00765142" w:rsidRDefault="00765142" w:rsidP="00765142">
      <w:pPr>
        <w:pStyle w:val="BodyText"/>
      </w:pPr>
      <w:r w:rsidRPr="00765142">
        <w:t xml:space="preserve">More sample goals to consider: </w:t>
      </w:r>
    </w:p>
    <w:p w:rsidR="00765142" w:rsidRDefault="00765142" w:rsidP="00765142">
      <w:pPr>
        <w:pStyle w:val="Bullet1"/>
      </w:pPr>
      <w:r>
        <w:t xml:space="preserve">Improve </w:t>
      </w:r>
      <w:r w:rsidR="001A6D9B">
        <w:t>patient access to the physician.</w:t>
      </w:r>
    </w:p>
    <w:p w:rsidR="00765142" w:rsidRDefault="00765142" w:rsidP="00765142">
      <w:pPr>
        <w:pStyle w:val="Bullet1"/>
      </w:pPr>
      <w:r>
        <w:t>Decrease the number of times the physician leav</w:t>
      </w:r>
      <w:r w:rsidR="001A6D9B">
        <w:t>es the exam room during a visit.</w:t>
      </w:r>
    </w:p>
    <w:p w:rsidR="00765142" w:rsidRDefault="00765142" w:rsidP="00765142">
      <w:pPr>
        <w:pStyle w:val="Bullet1"/>
      </w:pPr>
      <w:r>
        <w:t>Increase the quantity/quality of patient education</w:t>
      </w:r>
      <w:r w:rsidR="001A6D9B">
        <w:t xml:space="preserve"> materials given to the patient.</w:t>
      </w:r>
    </w:p>
    <w:p w:rsidR="00765142" w:rsidRDefault="00765142" w:rsidP="00765142">
      <w:pPr>
        <w:pStyle w:val="Bullet1"/>
      </w:pPr>
      <w:r>
        <w:t>Decrease the number of calls t</w:t>
      </w:r>
      <w:r w:rsidR="001A6D9B">
        <w:t>o the lab for results/follow up.</w:t>
      </w:r>
    </w:p>
    <w:p w:rsidR="00765142" w:rsidRDefault="00765142" w:rsidP="00765142">
      <w:pPr>
        <w:pStyle w:val="Bullet1"/>
      </w:pPr>
      <w:r>
        <w:t>Increase the number of patients who receive reminders for age/sex appropriat</w:t>
      </w:r>
      <w:r w:rsidR="001A6D9B">
        <w:t>e preventative health measures.</w:t>
      </w:r>
    </w:p>
    <w:p w:rsidR="00765142" w:rsidRDefault="00765142" w:rsidP="00765142">
      <w:pPr>
        <w:pStyle w:val="Bullet1"/>
      </w:pPr>
      <w:r>
        <w:t>Increase the number of patients who actually receive preventative health exams/procedures</w:t>
      </w:r>
      <w:r w:rsidR="001A6D9B">
        <w:t>.</w:t>
      </w:r>
    </w:p>
    <w:p w:rsidR="009267EE" w:rsidRDefault="00BE38FE" w:rsidP="00BE38FE">
      <w:pPr>
        <w:pStyle w:val="Heading1"/>
      </w:pPr>
      <w:bookmarkStart w:id="13" w:name="_Toc330903063"/>
      <w:r w:rsidRPr="00BE38FE">
        <w:t>Example Goals and Objectives</w:t>
      </w:r>
      <w:bookmarkEnd w:id="13"/>
    </w:p>
    <w:p w:rsidR="00BE38FE" w:rsidRPr="00BE38FE" w:rsidRDefault="00BE38FE" w:rsidP="00BE38FE">
      <w:pPr>
        <w:pStyle w:val="Heading2"/>
      </w:pPr>
      <w:bookmarkStart w:id="14" w:name="_Toc330903064"/>
      <w:r w:rsidRPr="00BE38FE">
        <w:t>S</w:t>
      </w:r>
      <w:r w:rsidR="00581A40">
        <w:t>ystem</w:t>
      </w:r>
      <w:bookmarkEnd w:id="14"/>
    </w:p>
    <w:p w:rsidR="00BE38FE" w:rsidRDefault="00BE38FE" w:rsidP="00BE38FE">
      <w:pPr>
        <w:pStyle w:val="Bullet1"/>
      </w:pPr>
      <w:r>
        <w:t>EHR system must fully integrate with PMS.</w:t>
      </w:r>
    </w:p>
    <w:p w:rsidR="00BE38FE" w:rsidRDefault="00BE38FE" w:rsidP="00BE38FE">
      <w:pPr>
        <w:pStyle w:val="Bullet1"/>
      </w:pPr>
      <w:r>
        <w:t>EHR system must be reliable with virtually no down-time.</w:t>
      </w:r>
    </w:p>
    <w:p w:rsidR="00BE38FE" w:rsidRDefault="00BE38FE" w:rsidP="00BE38FE">
      <w:pPr>
        <w:pStyle w:val="Bullet1"/>
      </w:pPr>
      <w:r>
        <w:t>EHR system must be very fast and use a secure, wireless intra-office connection.</w:t>
      </w:r>
    </w:p>
    <w:p w:rsidR="00BE38FE" w:rsidRDefault="00BE38FE" w:rsidP="00BE38FE">
      <w:pPr>
        <w:pStyle w:val="Bullet1"/>
      </w:pPr>
      <w:r>
        <w:t>EHR system must be compatible with systems used by local hospitals, consultant specialists, labs, and imaging facilities with easily adaptable interfaces.</w:t>
      </w:r>
    </w:p>
    <w:p w:rsidR="00BE38FE" w:rsidRDefault="00BE38FE" w:rsidP="00BE38FE">
      <w:pPr>
        <w:pStyle w:val="Bullet1"/>
      </w:pPr>
      <w:r>
        <w:t>EHR system must be compliant with present technology standards for reporting of data to MCOs and Medicare.</w:t>
      </w:r>
    </w:p>
    <w:p w:rsidR="00BE38FE" w:rsidRDefault="00BE38FE" w:rsidP="00BE38FE">
      <w:pPr>
        <w:pStyle w:val="Bullet1"/>
      </w:pPr>
      <w:r>
        <w:t>EHR system must be expandable to a multi-site use and allow for growth in the size of practice.</w:t>
      </w:r>
    </w:p>
    <w:p w:rsidR="00BE38FE" w:rsidRDefault="00BE38FE" w:rsidP="00BE38FE">
      <w:pPr>
        <w:pStyle w:val="Bullet1"/>
      </w:pPr>
      <w:r>
        <w:t>EHR system must be redundant with disaster recovery procedure that is easily accomplished.</w:t>
      </w:r>
    </w:p>
    <w:p w:rsidR="00BE38FE" w:rsidRDefault="001A6D9B" w:rsidP="00BE38FE">
      <w:pPr>
        <w:pStyle w:val="Heading2"/>
      </w:pPr>
      <w:bookmarkStart w:id="15" w:name="_Toc330903065"/>
      <w:r>
        <w:t>V</w:t>
      </w:r>
      <w:r w:rsidR="00BE38FE">
        <w:t>endor</w:t>
      </w:r>
      <w:bookmarkEnd w:id="15"/>
    </w:p>
    <w:p w:rsidR="00BE38FE" w:rsidRDefault="00BE38FE" w:rsidP="00BE38FE">
      <w:pPr>
        <w:pStyle w:val="Bullet1"/>
      </w:pPr>
      <w:r>
        <w:t>Vendor must be a financially stable/viable company with strong presence in the local healthcare community and experience with small, primary care practices.</w:t>
      </w:r>
    </w:p>
    <w:p w:rsidR="00BE38FE" w:rsidRDefault="00BE38FE" w:rsidP="00BE38FE">
      <w:pPr>
        <w:pStyle w:val="Bullet1"/>
      </w:pPr>
      <w:r>
        <w:t>Vendor must have reputation for exceptional customer service and support.</w:t>
      </w:r>
    </w:p>
    <w:p w:rsidR="00BE38FE" w:rsidRDefault="00BE38FE" w:rsidP="00BE38FE">
      <w:pPr>
        <w:pStyle w:val="Bullet1"/>
      </w:pPr>
      <w:r>
        <w:t>Vendor must provide sufficient training of present and future staff in an efficient, cost-effective manner.</w:t>
      </w:r>
    </w:p>
    <w:p w:rsidR="00BE38FE" w:rsidRDefault="00BE38FE" w:rsidP="00BE38FE">
      <w:pPr>
        <w:pStyle w:val="Bullet1"/>
      </w:pPr>
      <w:r>
        <w:t>Vendor must have availability and expertise to assist us in adapting the EHR to changing requirements for reporting, billing or clinical needs.</w:t>
      </w:r>
    </w:p>
    <w:p w:rsidR="00BE38FE" w:rsidRDefault="00BE38FE" w:rsidP="00BE38FE">
      <w:pPr>
        <w:pStyle w:val="Heading2"/>
      </w:pPr>
      <w:bookmarkStart w:id="16" w:name="_Toc330903066"/>
      <w:r>
        <w:t>B</w:t>
      </w:r>
      <w:r w:rsidR="001A6D9B">
        <w:t>illing</w:t>
      </w:r>
      <w:bookmarkEnd w:id="16"/>
    </w:p>
    <w:p w:rsidR="00BE38FE" w:rsidRDefault="00BE38FE" w:rsidP="00BE38FE">
      <w:pPr>
        <w:pStyle w:val="Bullet1"/>
      </w:pPr>
      <w:r>
        <w:t>EHR system needs to maintain or improve present AR time.</w:t>
      </w:r>
    </w:p>
    <w:p w:rsidR="00BE38FE" w:rsidRDefault="00BE38FE" w:rsidP="00BE38FE">
      <w:pPr>
        <w:pStyle w:val="Bullet1"/>
      </w:pPr>
      <w:r>
        <w:t>EHR system must provide easy coding assistance and provide documentation to support codes.</w:t>
      </w:r>
    </w:p>
    <w:p w:rsidR="00BE38FE" w:rsidRDefault="00BE38FE" w:rsidP="00BE38FE">
      <w:pPr>
        <w:pStyle w:val="Bullet1"/>
      </w:pPr>
      <w:r>
        <w:lastRenderedPageBreak/>
        <w:t>EHR system should be user-friendly and allow for generation of reports to track trends in charges, AR, payer mix, denials, etc.</w:t>
      </w:r>
    </w:p>
    <w:p w:rsidR="00BE38FE" w:rsidRDefault="00BE38FE" w:rsidP="00BE38FE">
      <w:pPr>
        <w:pStyle w:val="Bullet1"/>
      </w:pPr>
      <w:r>
        <w:t>EHR system should facilitate “clean claims” and limit denials.</w:t>
      </w:r>
    </w:p>
    <w:p w:rsidR="00BE38FE" w:rsidRDefault="00BE38FE" w:rsidP="00BE38FE">
      <w:pPr>
        <w:pStyle w:val="Bullet1"/>
      </w:pPr>
      <w:r>
        <w:t>EHR system should adapt easily to changes in requirements for claims submission.</w:t>
      </w:r>
    </w:p>
    <w:p w:rsidR="00BE38FE" w:rsidRDefault="00726003" w:rsidP="00BE38FE">
      <w:pPr>
        <w:pStyle w:val="Heading2"/>
      </w:pPr>
      <w:bookmarkStart w:id="17" w:name="_Toc330903067"/>
      <w:r>
        <w:t>Office</w:t>
      </w:r>
      <w:r w:rsidR="00BE38FE">
        <w:t xml:space="preserve"> S</w:t>
      </w:r>
      <w:r>
        <w:t>taff</w:t>
      </w:r>
      <w:bookmarkEnd w:id="17"/>
    </w:p>
    <w:p w:rsidR="001A6D9B" w:rsidRDefault="00BE38FE" w:rsidP="001A6D9B">
      <w:pPr>
        <w:pStyle w:val="Bullet1"/>
      </w:pPr>
      <w:r w:rsidRPr="001A6D9B">
        <w:t>EHR should allow for and promote eventual goal of having all communication with patients, medical specialists’ offices, labs, imaging facilities and MCOs accomplished electronically rather than by phone in order to enhanc</w:t>
      </w:r>
      <w:r w:rsidR="001A6D9B">
        <w:t>e efficiency and documentation.</w:t>
      </w:r>
    </w:p>
    <w:p w:rsidR="00BE38FE" w:rsidRPr="001A6D9B" w:rsidRDefault="00BE38FE" w:rsidP="001A6D9B">
      <w:pPr>
        <w:pStyle w:val="Bullet1"/>
      </w:pPr>
      <w:r w:rsidRPr="001A6D9B">
        <w:t>EHR should be user-friendly and require minimal training for new employees.</w:t>
      </w:r>
    </w:p>
    <w:p w:rsidR="00BE38FE" w:rsidRDefault="00BE38FE" w:rsidP="00BE38FE">
      <w:pPr>
        <w:pStyle w:val="Bullet1"/>
      </w:pPr>
      <w:r>
        <w:t>EHR should be efficient with very few clicks to most-frequently used screens/functions.</w:t>
      </w:r>
    </w:p>
    <w:p w:rsidR="00BE38FE" w:rsidRDefault="00BE38FE" w:rsidP="00BE38FE">
      <w:pPr>
        <w:pStyle w:val="Bullet1"/>
      </w:pPr>
      <w:r>
        <w:t>EHR should support multi-resource scheduling easily and efficiently.</w:t>
      </w:r>
    </w:p>
    <w:p w:rsidR="00BE38FE" w:rsidRDefault="00BE38FE" w:rsidP="00BE38FE">
      <w:pPr>
        <w:pStyle w:val="Bullet1"/>
      </w:pPr>
      <w:r>
        <w:t>EHR should improve workflow for all functions including patient check-in, proscription refills, management of referrals, record requests, appointment scheduling, etc.</w:t>
      </w:r>
    </w:p>
    <w:p w:rsidR="00BE38FE" w:rsidRDefault="00726003" w:rsidP="00BE38FE">
      <w:pPr>
        <w:pStyle w:val="Heading2"/>
      </w:pPr>
      <w:bookmarkStart w:id="18" w:name="_Toc330903068"/>
      <w:r>
        <w:t>Providers And Clinical</w:t>
      </w:r>
      <w:r w:rsidR="00BE38FE">
        <w:t xml:space="preserve"> F</w:t>
      </w:r>
      <w:r>
        <w:t>unctions</w:t>
      </w:r>
      <w:bookmarkEnd w:id="18"/>
    </w:p>
    <w:p w:rsidR="00BE38FE" w:rsidRDefault="00BE38FE" w:rsidP="00BE38FE">
      <w:pPr>
        <w:pStyle w:val="Bullet1"/>
      </w:pPr>
      <w:r>
        <w:t>EHR visit documentation should be user-friendly and easily adaptable to provider preferences.</w:t>
      </w:r>
    </w:p>
    <w:p w:rsidR="00BE38FE" w:rsidRDefault="00BE38FE" w:rsidP="00BE38FE">
      <w:pPr>
        <w:pStyle w:val="Bullet1"/>
      </w:pPr>
      <w:r>
        <w:t>EHR documents should be easy to read with useful document structure.</w:t>
      </w:r>
    </w:p>
    <w:p w:rsidR="00BE38FE" w:rsidRDefault="00BE38FE" w:rsidP="00BE38FE">
      <w:pPr>
        <w:pStyle w:val="Bullet1"/>
      </w:pPr>
      <w:r>
        <w:t>EHR should allow for remote access from any computer with internet connection without loading special software.</w:t>
      </w:r>
    </w:p>
    <w:p w:rsidR="00BE38FE" w:rsidRDefault="00BE38FE" w:rsidP="00BE38FE">
      <w:pPr>
        <w:pStyle w:val="Bullet1"/>
      </w:pPr>
      <w:r>
        <w:t>EHR should have software that accommodates multiple visit types as well as visits in which multiple problems are addressed.</w:t>
      </w:r>
    </w:p>
    <w:p w:rsidR="00BE38FE" w:rsidRDefault="00BE38FE" w:rsidP="00BE38FE">
      <w:pPr>
        <w:pStyle w:val="Bullet1"/>
      </w:pPr>
      <w:r>
        <w:t>EHR needs to have a system by which covering doctors can see and review results and labs requiring urgent attention for providers who are not in the office.</w:t>
      </w:r>
    </w:p>
    <w:p w:rsidR="00BE38FE" w:rsidRDefault="00BE38FE" w:rsidP="00BE38FE">
      <w:pPr>
        <w:pStyle w:val="Bullet1"/>
      </w:pPr>
      <w:r>
        <w:t>EHR system should allow for providers to block their inbox (at least for urgent messages) when they are not in the office.</w:t>
      </w:r>
    </w:p>
    <w:p w:rsidR="00BE38FE" w:rsidRDefault="00BE38FE" w:rsidP="00BE38FE">
      <w:pPr>
        <w:pStyle w:val="Bullet1"/>
      </w:pPr>
      <w:r>
        <w:t>EHR should provide efficient means for communication with specialists.</w:t>
      </w:r>
    </w:p>
    <w:p w:rsidR="00BE38FE" w:rsidRDefault="00BE38FE" w:rsidP="00BE38FE">
      <w:pPr>
        <w:pStyle w:val="Bullet1"/>
      </w:pPr>
      <w:r>
        <w:t>EHR should streamline communication with patients and allow for electronic reporting of results.</w:t>
      </w:r>
    </w:p>
    <w:p w:rsidR="00BE38FE" w:rsidRDefault="00BE38FE" w:rsidP="00BE38FE">
      <w:pPr>
        <w:pStyle w:val="Bullet1"/>
      </w:pPr>
      <w:r>
        <w:t>EHR should interface with labs for electronic receipt of results as well as electronic order entry.</w:t>
      </w:r>
    </w:p>
    <w:p w:rsidR="00BE38FE" w:rsidRDefault="00BE38FE" w:rsidP="00BE38FE">
      <w:pPr>
        <w:pStyle w:val="Bullet1"/>
      </w:pPr>
      <w:r>
        <w:t>EHR should allow for easy use of digital photography for patient identification as well as documentation of exam findings.</w:t>
      </w:r>
    </w:p>
    <w:p w:rsidR="00BE38FE" w:rsidRDefault="00726003" w:rsidP="00BE38FE">
      <w:pPr>
        <w:pStyle w:val="Heading2"/>
      </w:pPr>
      <w:bookmarkStart w:id="19" w:name="_Toc330903069"/>
      <w:r>
        <w:t>Clinical Data</w:t>
      </w:r>
      <w:r w:rsidR="00BE38FE">
        <w:t xml:space="preserve"> </w:t>
      </w:r>
      <w:r>
        <w:t>management</w:t>
      </w:r>
      <w:bookmarkEnd w:id="19"/>
      <w:r>
        <w:t xml:space="preserve"> </w:t>
      </w:r>
    </w:p>
    <w:p w:rsidR="00BE38FE" w:rsidRDefault="00BE38FE" w:rsidP="00C81075">
      <w:pPr>
        <w:pStyle w:val="Bullet1"/>
      </w:pPr>
      <w:r>
        <w:t>EHR should have adaptable systems for disease management and programs targeting improvements in patient care as well as pay-for-performance goals.</w:t>
      </w:r>
    </w:p>
    <w:p w:rsidR="00BE38FE" w:rsidRDefault="00BE38FE" w:rsidP="00C81075">
      <w:pPr>
        <w:pStyle w:val="Bullet1"/>
      </w:pPr>
      <w:r>
        <w:t>EHR should have easily generated reports of patients by diagnosis, visit type, demographics, etc.</w:t>
      </w:r>
    </w:p>
    <w:p w:rsidR="00BE38FE" w:rsidRDefault="00BE38FE" w:rsidP="00C81075">
      <w:pPr>
        <w:pStyle w:val="Bullet1"/>
      </w:pPr>
      <w:r>
        <w:t>EHR should allow for easy reporting of data to MCOs, Medicare, and PHO.</w:t>
      </w:r>
    </w:p>
    <w:p w:rsidR="00BE38FE" w:rsidRDefault="00726003" w:rsidP="00C81075">
      <w:pPr>
        <w:pStyle w:val="Heading2"/>
      </w:pPr>
      <w:bookmarkStart w:id="20" w:name="_Toc330903070"/>
      <w:r>
        <w:lastRenderedPageBreak/>
        <w:t>Medical Records And Document</w:t>
      </w:r>
      <w:r w:rsidR="00BE38FE">
        <w:t xml:space="preserve"> M</w:t>
      </w:r>
      <w:r>
        <w:t>anagement</w:t>
      </w:r>
      <w:bookmarkEnd w:id="20"/>
      <w:r>
        <w:t xml:space="preserve"> </w:t>
      </w:r>
    </w:p>
    <w:p w:rsidR="00BE38FE" w:rsidRDefault="00BE38FE" w:rsidP="00C81075">
      <w:pPr>
        <w:pStyle w:val="Bullet1"/>
      </w:pPr>
      <w:r>
        <w:t>EHR should allow for rapid scanning of documents.</w:t>
      </w:r>
    </w:p>
    <w:p w:rsidR="00BE38FE" w:rsidRDefault="00BE38FE" w:rsidP="00C81075">
      <w:pPr>
        <w:pStyle w:val="Bullet1"/>
      </w:pPr>
      <w:r>
        <w:t>EHR should generate work notes, school excuses, immunization records, etc.</w:t>
      </w:r>
    </w:p>
    <w:p w:rsidR="00BE38FE" w:rsidRDefault="00BE38FE" w:rsidP="00C81075">
      <w:pPr>
        <w:pStyle w:val="Bullet1"/>
      </w:pPr>
      <w:r>
        <w:t>EHR should allow for efficient completion and management of multiple forms from outside agencies that need to be completed by our providers, such as WIC forms, PT1 transportation forms, DMV forms, school physicals, etc.</w:t>
      </w:r>
    </w:p>
    <w:p w:rsidR="00BE38FE" w:rsidRDefault="00BE38FE" w:rsidP="00C81075">
      <w:pPr>
        <w:pStyle w:val="Bullet1"/>
      </w:pPr>
      <w:r>
        <w:t>EHR should allow for maintaining a patient education “library” with materials that are easily accessed and printed for patients.</w:t>
      </w:r>
    </w:p>
    <w:p w:rsidR="00BE38FE" w:rsidRDefault="00BE38FE" w:rsidP="00C81075">
      <w:pPr>
        <w:pStyle w:val="Heading2"/>
      </w:pPr>
      <w:bookmarkStart w:id="21" w:name="_Toc330903071"/>
      <w:r>
        <w:t>P</w:t>
      </w:r>
      <w:r w:rsidR="00726003">
        <w:t>atients</w:t>
      </w:r>
      <w:bookmarkEnd w:id="21"/>
    </w:p>
    <w:p w:rsidR="00BE38FE" w:rsidRDefault="00BE38FE" w:rsidP="00C81075">
      <w:pPr>
        <w:pStyle w:val="Bullet1"/>
      </w:pPr>
      <w:r>
        <w:t>The EHR system should improve patient access to services.</w:t>
      </w:r>
    </w:p>
    <w:p w:rsidR="00BE38FE" w:rsidRDefault="00BE38FE" w:rsidP="00C81075">
      <w:pPr>
        <w:pStyle w:val="Bullet1"/>
      </w:pPr>
      <w:r>
        <w:t>The EHR system should improve patient satisfaction.</w:t>
      </w:r>
    </w:p>
    <w:p w:rsidR="00BE38FE" w:rsidRDefault="00BE38FE" w:rsidP="00C81075">
      <w:pPr>
        <w:pStyle w:val="Bullet1"/>
      </w:pPr>
      <w:r>
        <w:t>The EHR system should allow patients to undertake all communication with the office electronically, if they choose.</w:t>
      </w:r>
    </w:p>
    <w:p w:rsidR="00BE38FE" w:rsidRDefault="00BE38FE" w:rsidP="00C81075">
      <w:pPr>
        <w:pStyle w:val="Bullet1"/>
      </w:pPr>
      <w:r>
        <w:t>The EHR system should allow patients to give insurance, demographic information, and eventually some clinical history online before their office visits.</w:t>
      </w:r>
    </w:p>
    <w:p w:rsidR="00BE38FE" w:rsidRDefault="00BE38FE" w:rsidP="00C81075">
      <w:pPr>
        <w:pStyle w:val="Heading2"/>
      </w:pPr>
      <w:bookmarkStart w:id="22" w:name="_Toc330903072"/>
      <w:r>
        <w:t>C</w:t>
      </w:r>
      <w:r w:rsidR="00726003">
        <w:t>osts</w:t>
      </w:r>
      <w:bookmarkEnd w:id="22"/>
    </w:p>
    <w:p w:rsidR="00BE38FE" w:rsidRDefault="00BE38FE" w:rsidP="00C81075">
      <w:pPr>
        <w:pStyle w:val="Bullet1"/>
      </w:pPr>
      <w:r>
        <w:t>Systems should help us save transcription costs.</w:t>
      </w:r>
    </w:p>
    <w:p w:rsidR="00BE38FE" w:rsidRDefault="00BE38FE" w:rsidP="00C81075">
      <w:pPr>
        <w:pStyle w:val="Bullet1"/>
      </w:pPr>
      <w:r>
        <w:t>Systems should save on payroll costs eventually as system efficiencies are achieved and workforce shrinks by attrition.</w:t>
      </w:r>
    </w:p>
    <w:p w:rsidR="00BE38FE" w:rsidRDefault="00BE38FE" w:rsidP="00C81075">
      <w:pPr>
        <w:pStyle w:val="Bullet1"/>
      </w:pPr>
      <w:r>
        <w:t xml:space="preserve">System should decrease cost for supplies, courier services, </w:t>
      </w:r>
      <w:r w:rsidR="00C81075">
        <w:t>and paper</w:t>
      </w:r>
      <w:r>
        <w:t xml:space="preserve"> management.</w:t>
      </w:r>
    </w:p>
    <w:p w:rsidR="00BE38FE" w:rsidRPr="00BE38FE" w:rsidRDefault="00BE38FE" w:rsidP="00C81075">
      <w:pPr>
        <w:pStyle w:val="Bullet1"/>
      </w:pPr>
      <w:r>
        <w:t>System should increase revenue through MCO and Medicare incentive programs.</w:t>
      </w:r>
    </w:p>
    <w:p w:rsidR="00BE38FE" w:rsidRDefault="00A93A81" w:rsidP="007E7863">
      <w:pPr>
        <w:pStyle w:val="Heading1"/>
      </w:pPr>
      <w:bookmarkStart w:id="23" w:name="_Toc330903073"/>
      <w:r w:rsidRPr="00A93A81">
        <w:t>Goals and Objectives for Your Practice</w:t>
      </w:r>
      <w:bookmarkEnd w:id="23"/>
    </w:p>
    <w:p w:rsidR="005155F6" w:rsidRPr="005155F6" w:rsidRDefault="005155F6" w:rsidP="007E7863">
      <w:pPr>
        <w:pStyle w:val="Heading2"/>
      </w:pPr>
      <w:bookmarkStart w:id="24" w:name="_Toc330903074"/>
      <w:r w:rsidRPr="005155F6">
        <w:t>System:</w:t>
      </w:r>
      <w:bookmarkEnd w:id="24"/>
    </w:p>
    <w:sdt>
      <w:sdtPr>
        <w:id w:val="-647742952"/>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sdt>
      <w:sdtPr>
        <w:id w:val="-23794649"/>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sdt>
      <w:sdtPr>
        <w:id w:val="135453544"/>
        <w:placeholder>
          <w:docPart w:val="A4090951B28C486CBB4A8DB20464706D"/>
        </w:placeholder>
        <w:showingPlcHdr/>
        <w:text/>
      </w:sdtPr>
      <w:sdtEndPr/>
      <w:sdtContent>
        <w:p w:rsidR="00156B26" w:rsidRDefault="00156B26" w:rsidP="00156B26">
          <w:pPr>
            <w:pStyle w:val="BodyText"/>
            <w:numPr>
              <w:ilvl w:val="0"/>
              <w:numId w:val="35"/>
            </w:numPr>
          </w:pPr>
          <w:r w:rsidRPr="00F073BE">
            <w:rPr>
              <w:rStyle w:val="PlaceholderText"/>
            </w:rPr>
            <w:t>Click here to enter text.</w:t>
          </w:r>
        </w:p>
      </w:sdtContent>
    </w:sdt>
    <w:p w:rsidR="005155F6" w:rsidRDefault="005155F6" w:rsidP="00156B26">
      <w:pPr>
        <w:pStyle w:val="Heading2"/>
      </w:pPr>
      <w:bookmarkStart w:id="25" w:name="_Toc330903075"/>
      <w:r w:rsidRPr="005155F6">
        <w:t>Vendor:</w:t>
      </w:r>
      <w:bookmarkEnd w:id="25"/>
    </w:p>
    <w:sdt>
      <w:sdtPr>
        <w:id w:val="1825767352"/>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sdt>
      <w:sdtPr>
        <w:id w:val="-1839838168"/>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sdt>
      <w:sdtPr>
        <w:id w:val="-114141348"/>
        <w:placeholder>
          <w:docPart w:val="1F1C3FBC159F487D8B045ADD73DD445C"/>
        </w:placeholder>
        <w:showingPlcHdr/>
        <w:text/>
      </w:sdtPr>
      <w:sdtEndPr/>
      <w:sdtContent>
        <w:p w:rsidR="00156B26" w:rsidRDefault="00156B26" w:rsidP="00156B26">
          <w:pPr>
            <w:pStyle w:val="BodyText"/>
            <w:numPr>
              <w:ilvl w:val="0"/>
              <w:numId w:val="42"/>
            </w:numPr>
          </w:pPr>
          <w:r w:rsidRPr="00F073BE">
            <w:rPr>
              <w:rStyle w:val="PlaceholderText"/>
            </w:rPr>
            <w:t>Click here to enter text.</w:t>
          </w:r>
        </w:p>
      </w:sdtContent>
    </w:sdt>
    <w:p w:rsidR="005155F6" w:rsidRPr="005155F6" w:rsidRDefault="005155F6" w:rsidP="005155F6">
      <w:pPr>
        <w:pStyle w:val="Heading2"/>
      </w:pPr>
      <w:bookmarkStart w:id="26" w:name="_Toc330903076"/>
      <w:r w:rsidRPr="005155F6">
        <w:lastRenderedPageBreak/>
        <w:t>Billing:</w:t>
      </w:r>
      <w:bookmarkEnd w:id="26"/>
    </w:p>
    <w:sdt>
      <w:sdtPr>
        <w:id w:val="1194038221"/>
        <w:placeholder>
          <w:docPart w:val="DefaultPlaceholder_1082065158"/>
        </w:placeholder>
        <w:showingPlcHdr/>
        <w:text/>
      </w:sdtPr>
      <w:sdtEndPr/>
      <w:sdtContent>
        <w:p w:rsidR="0093150E" w:rsidRDefault="00977504" w:rsidP="00156B26">
          <w:pPr>
            <w:pStyle w:val="BodyText"/>
            <w:numPr>
              <w:ilvl w:val="0"/>
              <w:numId w:val="43"/>
            </w:numPr>
          </w:pPr>
          <w:r w:rsidRPr="00F073BE">
            <w:rPr>
              <w:rStyle w:val="PlaceholderText"/>
            </w:rPr>
            <w:t>Click here to enter text.</w:t>
          </w:r>
        </w:p>
      </w:sdtContent>
    </w:sdt>
    <w:sdt>
      <w:sdtPr>
        <w:id w:val="-2088915407"/>
        <w:placeholder>
          <w:docPart w:val="DefaultPlaceholder_1082065158"/>
        </w:placeholder>
        <w:showingPlcHdr/>
        <w:text/>
      </w:sdtPr>
      <w:sdtEndPr/>
      <w:sdtContent>
        <w:p w:rsidR="0093150E" w:rsidRDefault="00977504" w:rsidP="00156B26">
          <w:pPr>
            <w:pStyle w:val="BodyText"/>
            <w:numPr>
              <w:ilvl w:val="0"/>
              <w:numId w:val="43"/>
            </w:numPr>
          </w:pPr>
          <w:r w:rsidRPr="00F073BE">
            <w:rPr>
              <w:rStyle w:val="PlaceholderText"/>
            </w:rPr>
            <w:t>Click here to enter text.</w:t>
          </w:r>
        </w:p>
      </w:sdtContent>
    </w:sdt>
    <w:sdt>
      <w:sdtPr>
        <w:id w:val="230435085"/>
        <w:placeholder>
          <w:docPart w:val="DefaultPlaceholder_1082065158"/>
        </w:placeholder>
        <w:showingPlcHdr/>
        <w:text/>
      </w:sdtPr>
      <w:sdtEndPr/>
      <w:sdtContent>
        <w:p w:rsidR="0093150E" w:rsidRPr="00D5658E" w:rsidRDefault="00977504" w:rsidP="00D5658E">
          <w:pPr>
            <w:pStyle w:val="BodyText"/>
            <w:numPr>
              <w:ilvl w:val="0"/>
              <w:numId w:val="43"/>
            </w:numPr>
          </w:pPr>
          <w:r w:rsidRPr="00F073BE">
            <w:rPr>
              <w:rStyle w:val="PlaceholderText"/>
            </w:rPr>
            <w:t>Click here to enter text.</w:t>
          </w:r>
        </w:p>
      </w:sdtContent>
    </w:sdt>
    <w:p w:rsidR="005155F6" w:rsidRDefault="005155F6" w:rsidP="00E82BC3">
      <w:pPr>
        <w:pStyle w:val="Heading2"/>
        <w:ind w:left="662" w:hanging="662"/>
      </w:pPr>
      <w:bookmarkStart w:id="27" w:name="_Toc330903077"/>
      <w:r w:rsidRPr="005155F6">
        <w:t>Office Staff:</w:t>
      </w:r>
      <w:bookmarkEnd w:id="27"/>
    </w:p>
    <w:sdt>
      <w:sdtPr>
        <w:id w:val="1721782950"/>
        <w:placeholder>
          <w:docPart w:val="DefaultPlaceholder_1082065158"/>
        </w:placeholder>
        <w:showingPlcHdr/>
        <w:text/>
      </w:sdtPr>
      <w:sdtEndPr/>
      <w:sdtContent>
        <w:p w:rsidR="0093150E" w:rsidRDefault="00086CF3" w:rsidP="00D5658E">
          <w:pPr>
            <w:pStyle w:val="BodyText"/>
            <w:numPr>
              <w:ilvl w:val="0"/>
              <w:numId w:val="36"/>
            </w:numPr>
          </w:pPr>
          <w:r w:rsidRPr="00F073BE">
            <w:rPr>
              <w:rStyle w:val="PlaceholderText"/>
            </w:rPr>
            <w:t>Click here to enter text.</w:t>
          </w:r>
        </w:p>
      </w:sdtContent>
    </w:sdt>
    <w:p w:rsidR="00086CF3" w:rsidRDefault="008735AA" w:rsidP="00D5658E">
      <w:pPr>
        <w:pStyle w:val="BodyText"/>
        <w:numPr>
          <w:ilvl w:val="0"/>
          <w:numId w:val="36"/>
        </w:numPr>
      </w:pPr>
      <w:sdt>
        <w:sdtPr>
          <w:id w:val="-1600710940"/>
          <w:placeholder>
            <w:docPart w:val="DefaultPlaceholder_1082065158"/>
          </w:placeholder>
          <w:showingPlcHdr/>
          <w:text/>
        </w:sdtPr>
        <w:sdtEndPr/>
        <w:sdtContent>
          <w:r w:rsidR="00086CF3" w:rsidRPr="00F073BE">
            <w:rPr>
              <w:rStyle w:val="PlaceholderText"/>
            </w:rPr>
            <w:t>Click here to enter text.</w:t>
          </w:r>
        </w:sdtContent>
      </w:sdt>
    </w:p>
    <w:p w:rsidR="0093150E" w:rsidRDefault="008735AA" w:rsidP="00D5658E">
      <w:pPr>
        <w:pStyle w:val="BodyText"/>
        <w:numPr>
          <w:ilvl w:val="0"/>
          <w:numId w:val="36"/>
        </w:numPr>
      </w:pPr>
      <w:sdt>
        <w:sdtPr>
          <w:id w:val="-1188743357"/>
          <w:placeholder>
            <w:docPart w:val="DefaultPlaceholder_1082065158"/>
          </w:placeholder>
          <w:showingPlcHdr/>
          <w:text/>
        </w:sdtPr>
        <w:sdtEndPr/>
        <w:sdtContent>
          <w:r w:rsidR="00086CF3" w:rsidRPr="00F073BE">
            <w:rPr>
              <w:rStyle w:val="PlaceholderText"/>
            </w:rPr>
            <w:t>Click here to enter text.</w:t>
          </w:r>
        </w:sdtContent>
      </w:sdt>
      <w:r w:rsidR="0093150E">
        <w:t xml:space="preserve"> </w:t>
      </w:r>
      <w:r w:rsidR="00086CF3">
        <w:t xml:space="preserve">  </w:t>
      </w:r>
    </w:p>
    <w:p w:rsidR="005155F6" w:rsidRPr="005155F6" w:rsidRDefault="005155F6" w:rsidP="005155F6">
      <w:pPr>
        <w:pStyle w:val="Heading2"/>
      </w:pPr>
      <w:bookmarkStart w:id="28" w:name="_Toc330903078"/>
      <w:r w:rsidRPr="005155F6">
        <w:t>Providers and Clinical Functions:</w:t>
      </w:r>
      <w:bookmarkEnd w:id="28"/>
    </w:p>
    <w:sdt>
      <w:sdtPr>
        <w:id w:val="651646763"/>
        <w:placeholder>
          <w:docPart w:val="DefaultPlaceholder_1082065158"/>
        </w:placeholder>
        <w:showingPlcHdr/>
        <w:text/>
      </w:sdtPr>
      <w:sdtEndPr/>
      <w:sdtContent>
        <w:p w:rsidR="005155F6" w:rsidRPr="00D5658E" w:rsidRDefault="005E0895" w:rsidP="005E0895">
          <w:pPr>
            <w:pStyle w:val="BodyText"/>
            <w:numPr>
              <w:ilvl w:val="0"/>
              <w:numId w:val="37"/>
            </w:numPr>
          </w:pPr>
          <w:r w:rsidRPr="00F073BE">
            <w:rPr>
              <w:rStyle w:val="PlaceholderText"/>
            </w:rPr>
            <w:t>Click here to enter text.</w:t>
          </w:r>
        </w:p>
      </w:sdtContent>
    </w:sdt>
    <w:sdt>
      <w:sdtPr>
        <w:id w:val="-1029023011"/>
        <w:placeholder>
          <w:docPart w:val="DefaultPlaceholder_1082065158"/>
        </w:placeholder>
        <w:showingPlcHdr/>
        <w:text/>
      </w:sdtPr>
      <w:sdtEndPr/>
      <w:sdtContent>
        <w:p w:rsidR="009453F2" w:rsidRDefault="005E0895" w:rsidP="00D5658E">
          <w:pPr>
            <w:pStyle w:val="BodyText"/>
            <w:numPr>
              <w:ilvl w:val="0"/>
              <w:numId w:val="37"/>
            </w:numPr>
          </w:pPr>
          <w:r w:rsidRPr="00F073BE">
            <w:rPr>
              <w:rStyle w:val="PlaceholderText"/>
            </w:rPr>
            <w:t>Click here to enter text.</w:t>
          </w:r>
        </w:p>
      </w:sdtContent>
    </w:sdt>
    <w:p w:rsidR="00E82BC3" w:rsidRDefault="008735AA" w:rsidP="005E0895">
      <w:pPr>
        <w:pStyle w:val="BodyText"/>
        <w:numPr>
          <w:ilvl w:val="0"/>
          <w:numId w:val="37"/>
        </w:numPr>
      </w:pPr>
      <w:sdt>
        <w:sdtPr>
          <w:id w:val="858473749"/>
          <w:placeholder>
            <w:docPart w:val="DefaultPlaceholder_1082065158"/>
          </w:placeholder>
          <w:showingPlcHdr/>
          <w:text/>
        </w:sdtPr>
        <w:sdtEndPr/>
        <w:sdtContent>
          <w:r w:rsidR="005E0895" w:rsidRPr="00F073BE">
            <w:rPr>
              <w:rStyle w:val="PlaceholderText"/>
            </w:rPr>
            <w:t>Click here to enter text.</w:t>
          </w:r>
        </w:sdtContent>
      </w:sdt>
      <w:r w:rsidR="00E82BC3">
        <w:br w:type="page"/>
      </w:r>
    </w:p>
    <w:p w:rsidR="005155F6" w:rsidRDefault="005155F6" w:rsidP="005155F6">
      <w:pPr>
        <w:pStyle w:val="Heading2"/>
      </w:pPr>
      <w:bookmarkStart w:id="29" w:name="_Toc330903079"/>
      <w:r w:rsidRPr="005155F6">
        <w:lastRenderedPageBreak/>
        <w:t>Clinical Data Management:</w:t>
      </w:r>
      <w:bookmarkEnd w:id="29"/>
    </w:p>
    <w:sdt>
      <w:sdtPr>
        <w:id w:val="-232394057"/>
        <w:placeholder>
          <w:docPart w:val="DefaultPlaceholder_1082065158"/>
        </w:placeholder>
        <w:showingPlcHdr/>
        <w:text/>
      </w:sdtPr>
      <w:sdtEndPr/>
      <w:sdtContent>
        <w:p w:rsidR="00D5658E" w:rsidRPr="00D5658E" w:rsidRDefault="005E0895" w:rsidP="00D5658E">
          <w:pPr>
            <w:pStyle w:val="BodyText"/>
            <w:numPr>
              <w:ilvl w:val="0"/>
              <w:numId w:val="38"/>
            </w:numPr>
          </w:pPr>
          <w:r w:rsidRPr="00F073BE">
            <w:rPr>
              <w:rStyle w:val="PlaceholderText"/>
            </w:rPr>
            <w:t>Click here to enter text.</w:t>
          </w:r>
        </w:p>
      </w:sdtContent>
    </w:sdt>
    <w:sdt>
      <w:sdtPr>
        <w:id w:val="791790375"/>
        <w:placeholder>
          <w:docPart w:val="DefaultPlaceholder_1082065158"/>
        </w:placeholder>
        <w:showingPlcHdr/>
        <w:text/>
      </w:sdtPr>
      <w:sdtEndPr/>
      <w:sdtContent>
        <w:p w:rsidR="00D5658E" w:rsidRPr="00D5658E" w:rsidRDefault="005E0895" w:rsidP="00D5658E">
          <w:pPr>
            <w:pStyle w:val="BodyText"/>
            <w:numPr>
              <w:ilvl w:val="0"/>
              <w:numId w:val="38"/>
            </w:numPr>
          </w:pPr>
          <w:r w:rsidRPr="00F073BE">
            <w:rPr>
              <w:rStyle w:val="PlaceholderText"/>
            </w:rPr>
            <w:t>Click here to enter text.</w:t>
          </w:r>
        </w:p>
      </w:sdtContent>
    </w:sdt>
    <w:sdt>
      <w:sdtPr>
        <w:id w:val="-1693533294"/>
        <w:placeholder>
          <w:docPart w:val="DefaultPlaceholder_1082065158"/>
        </w:placeholder>
        <w:showingPlcHdr/>
        <w:text/>
      </w:sdtPr>
      <w:sdtEndPr/>
      <w:sdtContent>
        <w:p w:rsidR="00D5658E" w:rsidRPr="00D5658E" w:rsidRDefault="005E0895" w:rsidP="005E0895">
          <w:pPr>
            <w:pStyle w:val="BodyText"/>
            <w:numPr>
              <w:ilvl w:val="0"/>
              <w:numId w:val="38"/>
            </w:numPr>
          </w:pPr>
          <w:r w:rsidRPr="00F073BE">
            <w:rPr>
              <w:rStyle w:val="PlaceholderText"/>
            </w:rPr>
            <w:t>Click here to enter text.</w:t>
          </w:r>
        </w:p>
      </w:sdtContent>
    </w:sdt>
    <w:p w:rsidR="005155F6" w:rsidRDefault="005155F6" w:rsidP="005155F6">
      <w:pPr>
        <w:pStyle w:val="Heading2"/>
      </w:pPr>
      <w:bookmarkStart w:id="30" w:name="_Toc330903080"/>
      <w:r w:rsidRPr="005155F6">
        <w:t>Medical Records and Document Management:</w:t>
      </w:r>
      <w:bookmarkEnd w:id="30"/>
    </w:p>
    <w:sdt>
      <w:sdtPr>
        <w:id w:val="1099449402"/>
        <w:placeholder>
          <w:docPart w:val="DefaultPlaceholder_1082065158"/>
        </w:placeholder>
        <w:showingPlcHdr/>
        <w:text/>
      </w:sdtPr>
      <w:sdtEndPr/>
      <w:sdtContent>
        <w:p w:rsidR="00D5658E" w:rsidRPr="00D5658E" w:rsidRDefault="005E0895" w:rsidP="005E0895">
          <w:pPr>
            <w:pStyle w:val="BodyText"/>
            <w:numPr>
              <w:ilvl w:val="0"/>
              <w:numId w:val="39"/>
            </w:numPr>
          </w:pPr>
          <w:r w:rsidRPr="00F073BE">
            <w:rPr>
              <w:rStyle w:val="PlaceholderText"/>
            </w:rPr>
            <w:t>Click here to enter text.</w:t>
          </w:r>
        </w:p>
      </w:sdtContent>
    </w:sdt>
    <w:sdt>
      <w:sdtPr>
        <w:id w:val="940103272"/>
        <w:placeholder>
          <w:docPart w:val="DefaultPlaceholder_1082065158"/>
        </w:placeholder>
        <w:showingPlcHdr/>
        <w:text/>
      </w:sdtPr>
      <w:sdtEndPr/>
      <w:sdtContent>
        <w:p w:rsidR="00D5658E" w:rsidRPr="00D5658E" w:rsidRDefault="005E0895" w:rsidP="00D5658E">
          <w:pPr>
            <w:pStyle w:val="BodyText"/>
            <w:numPr>
              <w:ilvl w:val="0"/>
              <w:numId w:val="39"/>
            </w:numPr>
          </w:pPr>
          <w:r w:rsidRPr="00F073BE">
            <w:rPr>
              <w:rStyle w:val="PlaceholderText"/>
            </w:rPr>
            <w:t>Click here to enter text.</w:t>
          </w:r>
        </w:p>
      </w:sdtContent>
    </w:sdt>
    <w:sdt>
      <w:sdtPr>
        <w:id w:val="-1573273544"/>
        <w:placeholder>
          <w:docPart w:val="DefaultPlaceholder_1082065158"/>
        </w:placeholder>
        <w:showingPlcHdr/>
        <w:text/>
      </w:sdtPr>
      <w:sdtEndPr/>
      <w:sdtContent>
        <w:p w:rsidR="00D5658E" w:rsidRPr="00D5658E" w:rsidRDefault="005E0895" w:rsidP="005E0895">
          <w:pPr>
            <w:pStyle w:val="BodyText"/>
            <w:numPr>
              <w:ilvl w:val="0"/>
              <w:numId w:val="39"/>
            </w:numPr>
          </w:pPr>
          <w:r w:rsidRPr="00F073BE">
            <w:rPr>
              <w:rStyle w:val="PlaceholderText"/>
            </w:rPr>
            <w:t>Click here to enter text.</w:t>
          </w:r>
        </w:p>
      </w:sdtContent>
    </w:sdt>
    <w:p w:rsidR="005155F6" w:rsidRDefault="005155F6" w:rsidP="005155F6">
      <w:pPr>
        <w:pStyle w:val="Heading2"/>
      </w:pPr>
      <w:bookmarkStart w:id="31" w:name="_Toc330903081"/>
      <w:r w:rsidRPr="005155F6">
        <w:t>Patients:</w:t>
      </w:r>
      <w:bookmarkEnd w:id="31"/>
    </w:p>
    <w:sdt>
      <w:sdtPr>
        <w:id w:val="587814432"/>
        <w:placeholder>
          <w:docPart w:val="DefaultPlaceholder_1082065158"/>
        </w:placeholder>
        <w:showingPlcHdr/>
        <w:text/>
      </w:sdtPr>
      <w:sdtEndPr/>
      <w:sdtContent>
        <w:p w:rsidR="00D5658E" w:rsidRPr="00D5658E" w:rsidRDefault="005E0895" w:rsidP="00D5658E">
          <w:pPr>
            <w:pStyle w:val="BodyText"/>
            <w:numPr>
              <w:ilvl w:val="0"/>
              <w:numId w:val="40"/>
            </w:numPr>
          </w:pPr>
          <w:r w:rsidRPr="00F073BE">
            <w:rPr>
              <w:rStyle w:val="PlaceholderText"/>
            </w:rPr>
            <w:t>Click here to enter text.</w:t>
          </w:r>
        </w:p>
      </w:sdtContent>
    </w:sdt>
    <w:sdt>
      <w:sdtPr>
        <w:id w:val="-1824662337"/>
        <w:placeholder>
          <w:docPart w:val="DefaultPlaceholder_1082065158"/>
        </w:placeholder>
        <w:showingPlcHdr/>
        <w:text/>
      </w:sdtPr>
      <w:sdtEndPr/>
      <w:sdtContent>
        <w:p w:rsidR="00D5658E" w:rsidRPr="00D5658E" w:rsidRDefault="005E0895" w:rsidP="00D5658E">
          <w:pPr>
            <w:pStyle w:val="BodyText"/>
            <w:numPr>
              <w:ilvl w:val="0"/>
              <w:numId w:val="40"/>
            </w:numPr>
          </w:pPr>
          <w:r w:rsidRPr="00F073BE">
            <w:rPr>
              <w:rStyle w:val="PlaceholderText"/>
            </w:rPr>
            <w:t>Click here to enter text.</w:t>
          </w:r>
        </w:p>
      </w:sdtContent>
    </w:sdt>
    <w:sdt>
      <w:sdtPr>
        <w:id w:val="-2010358646"/>
        <w:placeholder>
          <w:docPart w:val="DefaultPlaceholder_1082065158"/>
        </w:placeholder>
        <w:showingPlcHdr/>
        <w:text/>
      </w:sdtPr>
      <w:sdtEndPr/>
      <w:sdtContent>
        <w:p w:rsidR="00D5658E" w:rsidRPr="00D5658E" w:rsidRDefault="005E0895" w:rsidP="005E0895">
          <w:pPr>
            <w:pStyle w:val="BodyText"/>
            <w:numPr>
              <w:ilvl w:val="0"/>
              <w:numId w:val="40"/>
            </w:numPr>
          </w:pPr>
          <w:r w:rsidRPr="00F073BE">
            <w:rPr>
              <w:rStyle w:val="PlaceholderText"/>
            </w:rPr>
            <w:t>Click here to enter text.</w:t>
          </w:r>
        </w:p>
      </w:sdtContent>
    </w:sdt>
    <w:p w:rsidR="005155F6" w:rsidRPr="005155F6" w:rsidRDefault="005155F6" w:rsidP="005155F6">
      <w:pPr>
        <w:pStyle w:val="Heading2"/>
      </w:pPr>
      <w:bookmarkStart w:id="32" w:name="_Toc330903082"/>
      <w:r w:rsidRPr="005155F6">
        <w:t>Costs:</w:t>
      </w:r>
      <w:bookmarkEnd w:id="32"/>
      <w:r w:rsidRPr="005155F6">
        <w:t xml:space="preserve"> </w:t>
      </w:r>
    </w:p>
    <w:sdt>
      <w:sdtPr>
        <w:id w:val="744620085"/>
        <w:placeholder>
          <w:docPart w:val="DefaultPlaceholder_1082065158"/>
        </w:placeholder>
        <w:showingPlcHdr/>
        <w:text/>
      </w:sdtPr>
      <w:sdtEndPr/>
      <w:sdtContent>
        <w:p w:rsidR="00D5658E" w:rsidRPr="00D5658E" w:rsidRDefault="005E0895" w:rsidP="00D5658E">
          <w:pPr>
            <w:pStyle w:val="BodyText"/>
            <w:numPr>
              <w:ilvl w:val="0"/>
              <w:numId w:val="41"/>
            </w:numPr>
          </w:pPr>
          <w:r w:rsidRPr="00F073BE">
            <w:rPr>
              <w:rStyle w:val="PlaceholderText"/>
            </w:rPr>
            <w:t>Click here to enter text.</w:t>
          </w:r>
        </w:p>
      </w:sdtContent>
    </w:sdt>
    <w:sdt>
      <w:sdtPr>
        <w:id w:val="-1339304468"/>
        <w:placeholder>
          <w:docPart w:val="DefaultPlaceholder_1082065158"/>
        </w:placeholder>
        <w:showingPlcHdr/>
        <w:text/>
      </w:sdtPr>
      <w:sdtEndPr/>
      <w:sdtContent>
        <w:p w:rsidR="00D5658E" w:rsidRPr="00D5658E" w:rsidRDefault="005E0895" w:rsidP="00D5658E">
          <w:pPr>
            <w:pStyle w:val="BodyText"/>
            <w:numPr>
              <w:ilvl w:val="0"/>
              <w:numId w:val="41"/>
            </w:numPr>
          </w:pPr>
          <w:r w:rsidRPr="00F073BE">
            <w:rPr>
              <w:rStyle w:val="PlaceholderText"/>
            </w:rPr>
            <w:t>Click here to enter text.</w:t>
          </w:r>
        </w:p>
      </w:sdtContent>
    </w:sdt>
    <w:sdt>
      <w:sdtPr>
        <w:rPr>
          <w:b/>
          <w:bCs/>
        </w:rPr>
        <w:id w:val="438952683"/>
        <w:placeholder>
          <w:docPart w:val="DefaultPlaceholder_1082065158"/>
        </w:placeholder>
        <w:showingPlcHdr/>
        <w:text/>
      </w:sdtPr>
      <w:sdtEndPr/>
      <w:sdtContent>
        <w:p w:rsidR="005155F6" w:rsidRPr="005155F6" w:rsidRDefault="005E0895" w:rsidP="005E0895">
          <w:pPr>
            <w:pStyle w:val="BodyText"/>
            <w:numPr>
              <w:ilvl w:val="0"/>
              <w:numId w:val="41"/>
            </w:numPr>
            <w:rPr>
              <w:b/>
              <w:bCs/>
            </w:rPr>
          </w:pPr>
          <w:r w:rsidRPr="00F073BE">
            <w:rPr>
              <w:rStyle w:val="PlaceholderText"/>
            </w:rPr>
            <w:t>Click here to enter text.</w:t>
          </w:r>
        </w:p>
      </w:sdtContent>
    </w:sdt>
    <w:p w:rsidR="0041471D" w:rsidRPr="005A2EA8" w:rsidRDefault="005155F6" w:rsidP="005155F6">
      <w:pPr>
        <w:pStyle w:val="BodyText"/>
        <w:rPr>
          <w:b/>
          <w:bCs/>
        </w:rPr>
        <w:sectPr w:rsidR="0041471D" w:rsidRPr="005A2EA8" w:rsidSect="0008331E">
          <w:headerReference w:type="default" r:id="rId18"/>
          <w:pgSz w:w="12240" w:h="15840"/>
          <w:pgMar w:top="2160" w:right="1440" w:bottom="1440" w:left="1440" w:header="720" w:footer="720" w:gutter="0"/>
          <w:cols w:space="720"/>
        </w:sectPr>
      </w:pPr>
      <w:r w:rsidRPr="005155F6">
        <w:rPr>
          <w:b/>
          <w:bCs/>
        </w:rPr>
        <w:t xml:space="preserve"> </w:t>
      </w:r>
      <w:bookmarkEnd w:id="3"/>
      <w:bookmarkEnd w:id="4"/>
      <w:bookmarkEnd w:id="5"/>
    </w:p>
    <w:p w:rsidR="005155F6" w:rsidRDefault="0038308E" w:rsidP="0041471D">
      <w:pPr>
        <w:pStyle w:val="Heading1"/>
      </w:pPr>
      <w:bookmarkStart w:id="33" w:name="_Toc330903083"/>
      <w:r>
        <w:lastRenderedPageBreak/>
        <w:t>EH</w:t>
      </w:r>
      <w:r w:rsidR="0041471D" w:rsidRPr="0041471D">
        <w:t>R Benchmark Data Points</w:t>
      </w:r>
      <w:bookmarkEnd w:id="33"/>
      <w:r w:rsidR="0041471D" w:rsidRPr="0041471D">
        <w:t xml:space="preserve"> </w:t>
      </w:r>
    </w:p>
    <w:p w:rsidR="0041471D" w:rsidRPr="004D4E9C" w:rsidRDefault="004D4E9C" w:rsidP="004D4E9C">
      <w:pPr>
        <w:pStyle w:val="Caption"/>
      </w:pPr>
      <w:bookmarkStart w:id="34" w:name="_Toc330903085"/>
      <w:r w:rsidRPr="004D4E9C">
        <w:t>Exhibit</w:t>
      </w:r>
      <w:r w:rsidR="00A97282">
        <w:t xml:space="preserve"> 2</w:t>
      </w:r>
      <w:r w:rsidR="00CA4D0E">
        <w:t>:</w:t>
      </w:r>
      <w:r w:rsidRPr="004D4E9C">
        <w:t xml:space="preserve"> EMR Site</w:t>
      </w:r>
      <w:r w:rsidR="00CF29C6">
        <w:t xml:space="preserve"> Readiness Assessment: Clinic</w:t>
      </w:r>
      <w:r w:rsidR="0041471D" w:rsidRPr="004D4E9C">
        <w:t xml:space="preserve"> O</w:t>
      </w:r>
      <w:r w:rsidR="00CF29C6">
        <w:t>verview And</w:t>
      </w:r>
      <w:r w:rsidR="0041471D" w:rsidRPr="004D4E9C">
        <w:t xml:space="preserve"> D</w:t>
      </w:r>
      <w:r w:rsidR="00CF29C6">
        <w:t>emographics</w:t>
      </w:r>
      <w:bookmarkEnd w:id="34"/>
    </w:p>
    <w:p w:rsidR="0041471D" w:rsidRDefault="0041471D" w:rsidP="0041471D">
      <w:pPr>
        <w:pStyle w:val="BodyText"/>
      </w:pPr>
      <w:proofErr w:type="gramStart"/>
      <w:r w:rsidRPr="0041471D">
        <w:t>Completed By:</w:t>
      </w:r>
      <w:r w:rsidR="00606FDB">
        <w:t xml:space="preserve"> </w:t>
      </w:r>
      <w:r w:rsidRPr="0041471D">
        <w:t xml:space="preserve"> </w:t>
      </w:r>
      <w:sdt>
        <w:sdtPr>
          <w:id w:val="-255364866"/>
          <w:placeholder>
            <w:docPart w:val="DefaultPlaceholder_1082065158"/>
          </w:placeholder>
          <w:showingPlcHdr/>
          <w:text/>
        </w:sdtPr>
        <w:sdtEndPr/>
        <w:sdtContent>
          <w:r w:rsidR="00606FDB" w:rsidRPr="00F073BE">
            <w:rPr>
              <w:rStyle w:val="PlaceholderText"/>
            </w:rPr>
            <w:t>Click here to enter text.</w:t>
          </w:r>
          <w:proofErr w:type="gramEnd"/>
        </w:sdtContent>
      </w:sdt>
      <w:r w:rsidR="00BA4591">
        <w:tab/>
      </w:r>
      <w:r w:rsidRPr="0041471D">
        <w:t>Title:</w:t>
      </w:r>
      <w:r w:rsidR="00606FDB">
        <w:t xml:space="preserve"> </w:t>
      </w:r>
      <w:sdt>
        <w:sdtPr>
          <w:id w:val="735285385"/>
          <w:placeholder>
            <w:docPart w:val="DefaultPlaceholder_1082065158"/>
          </w:placeholder>
          <w:showingPlcHdr/>
          <w:text/>
        </w:sdtPr>
        <w:sdtEndPr/>
        <w:sdtContent>
          <w:r w:rsidR="00606FDB" w:rsidRPr="00F073BE">
            <w:rPr>
              <w:rStyle w:val="PlaceholderText"/>
            </w:rPr>
            <w:t>Click here to enter text.</w:t>
          </w:r>
        </w:sdtContent>
      </w:sdt>
      <w:r w:rsidR="00BA4591">
        <w:tab/>
      </w:r>
      <w:r w:rsidRPr="0041471D">
        <w:t>Phone:</w:t>
      </w:r>
      <w:r w:rsidR="00156B26">
        <w:t xml:space="preserve">  </w:t>
      </w:r>
      <w:sdt>
        <w:sdtPr>
          <w:id w:val="219951325"/>
          <w:placeholder>
            <w:docPart w:val="DefaultPlaceholder_1082065158"/>
          </w:placeholder>
          <w:showingPlcHdr/>
          <w:text/>
        </w:sdtPr>
        <w:sdtEndPr/>
        <w:sdtContent>
          <w:r w:rsidR="00156B26" w:rsidRPr="00F073BE">
            <w:rPr>
              <w:rStyle w:val="PlaceholderText"/>
            </w:rPr>
            <w:t>Click here to enter text.</w:t>
          </w:r>
        </w:sdtContent>
      </w:sdt>
    </w:p>
    <w:tbl>
      <w:tblPr>
        <w:tblStyle w:val="BeaconTableRegular2"/>
        <w:tblW w:w="12420" w:type="dxa"/>
        <w:tblInd w:w="-32" w:type="dxa"/>
        <w:tblLayout w:type="fixed"/>
        <w:tblLook w:val="0420" w:firstRow="1" w:lastRow="0" w:firstColumn="0" w:lastColumn="0" w:noHBand="0" w:noVBand="1"/>
        <w:tblCaption w:val="Site Readiness Assessment"/>
      </w:tblPr>
      <w:tblGrid>
        <w:gridCol w:w="4770"/>
        <w:gridCol w:w="3150"/>
        <w:gridCol w:w="2250"/>
        <w:gridCol w:w="2250"/>
      </w:tblGrid>
      <w:tr w:rsidR="00F42FD6" w:rsidRPr="0051307E" w:rsidTr="00F42FD6">
        <w:trPr>
          <w:cnfStyle w:val="100000000000" w:firstRow="1" w:lastRow="0" w:firstColumn="0" w:lastColumn="0" w:oddVBand="0" w:evenVBand="0" w:oddHBand="0" w:evenHBand="0" w:firstRowFirstColumn="0" w:firstRowLastColumn="0" w:lastRowFirstColumn="0" w:lastRowLastColumn="0"/>
          <w:trHeight w:val="288"/>
          <w:tblHeader/>
        </w:trPr>
        <w:tc>
          <w:tcPr>
            <w:tcW w:w="4770" w:type="dxa"/>
          </w:tcPr>
          <w:p w:rsidR="00F42FD6" w:rsidRPr="0051307E" w:rsidRDefault="00F42FD6" w:rsidP="002E74C0">
            <w:pPr>
              <w:pStyle w:val="TableHeading"/>
            </w:pPr>
            <w:r>
              <w:t>General Information</w:t>
            </w:r>
          </w:p>
        </w:tc>
        <w:tc>
          <w:tcPr>
            <w:tcW w:w="3150" w:type="dxa"/>
          </w:tcPr>
          <w:p w:rsidR="00F42FD6" w:rsidRPr="008D56F6" w:rsidRDefault="00F42FD6" w:rsidP="002E74C0">
            <w:pPr>
              <w:pStyle w:val="TableHeading"/>
            </w:pPr>
            <w:r>
              <w:t>Date of Completion</w:t>
            </w:r>
          </w:p>
        </w:tc>
        <w:tc>
          <w:tcPr>
            <w:tcW w:w="2250" w:type="dxa"/>
          </w:tcPr>
          <w:p w:rsidR="00F42FD6" w:rsidRPr="0051307E" w:rsidRDefault="00F42FD6" w:rsidP="002E74C0">
            <w:pPr>
              <w:pStyle w:val="TableHeading"/>
            </w:pPr>
            <w:r>
              <w:t>Date of Completion</w:t>
            </w:r>
          </w:p>
        </w:tc>
        <w:tc>
          <w:tcPr>
            <w:tcW w:w="2250" w:type="dxa"/>
          </w:tcPr>
          <w:p w:rsidR="00F42FD6" w:rsidRPr="0051307E" w:rsidRDefault="00F42FD6" w:rsidP="002E74C0">
            <w:pPr>
              <w:pStyle w:val="TableHeading"/>
            </w:pPr>
            <w:r>
              <w:t>Date of Completion</w:t>
            </w:r>
          </w:p>
        </w:tc>
      </w:tr>
      <w:tr w:rsidR="00F42FD6" w:rsidRPr="006067B8" w:rsidTr="00F42FD6">
        <w:trPr>
          <w:trHeight w:val="558"/>
        </w:trPr>
        <w:tc>
          <w:tcPr>
            <w:tcW w:w="4770" w:type="dxa"/>
            <w:tcBorders>
              <w:bottom w:val="nil"/>
            </w:tcBorders>
          </w:tcPr>
          <w:p w:rsidR="00F42FD6" w:rsidRPr="00F42FD6" w:rsidRDefault="00F42FD6" w:rsidP="00F42FD6">
            <w:pPr>
              <w:pStyle w:val="TableText"/>
            </w:pPr>
            <w:r w:rsidRPr="00F42FD6">
              <w:t xml:space="preserve">Clinic Name: </w:t>
            </w:r>
            <w:sdt>
              <w:sdtPr>
                <w:id w:val="229739724"/>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Default="00F42FD6" w:rsidP="00F42FD6">
            <w:pPr>
              <w:pStyle w:val="TableText"/>
            </w:pPr>
            <w:r w:rsidRPr="00F42FD6">
              <w:t xml:space="preserve">Clinic Address: </w:t>
            </w:r>
            <w:sdt>
              <w:sdtPr>
                <w:id w:val="721015301"/>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Pr="00F42FD6" w:rsidRDefault="00F42FD6" w:rsidP="00F42FD6">
            <w:pPr>
              <w:pStyle w:val="TableText"/>
            </w:pPr>
            <w:r w:rsidRPr="00F42FD6">
              <w:t xml:space="preserve">Clinic Phone Number: </w:t>
            </w:r>
            <w:sdt>
              <w:sdtPr>
                <w:id w:val="876435766"/>
                <w:placeholder>
                  <w:docPart w:val="DefaultPlaceholder_1082065158"/>
                </w:placeholder>
                <w:showingPlcHdr/>
                <w:text/>
              </w:sdtPr>
              <w:sdtEndPr/>
              <w:sdtContent>
                <w:r w:rsidR="00606FDB" w:rsidRPr="00F073BE">
                  <w:rPr>
                    <w:rStyle w:val="PlaceholderText"/>
                  </w:rPr>
                  <w:t>Click here to enter text.</w:t>
                </w:r>
              </w:sdtContent>
            </w:sdt>
          </w:p>
          <w:p w:rsidR="00F42FD6" w:rsidRPr="00F42FD6" w:rsidRDefault="00F42FD6" w:rsidP="00F42FD6">
            <w:pPr>
              <w:pStyle w:val="TableText"/>
            </w:pPr>
          </w:p>
          <w:p w:rsidR="00F42FD6" w:rsidRPr="006067B8" w:rsidRDefault="00F42FD6" w:rsidP="00F42FD6">
            <w:pPr>
              <w:pStyle w:val="TableText"/>
            </w:pPr>
            <w:r w:rsidRPr="00F42FD6">
              <w:t>Clinic Fax Number</w:t>
            </w:r>
            <w:r w:rsidR="00156B26" w:rsidRPr="00F42FD6">
              <w:t xml:space="preserve">: </w:t>
            </w:r>
            <w:sdt>
              <w:sdtPr>
                <w:id w:val="786398740"/>
                <w:placeholder>
                  <w:docPart w:val="DefaultPlaceholder_1082065158"/>
                </w:placeholder>
                <w:showingPlcHdr/>
                <w:text/>
              </w:sdtPr>
              <w:sdtEndPr/>
              <w:sdtContent>
                <w:r w:rsidR="00606FDB" w:rsidRPr="00F073BE">
                  <w:rPr>
                    <w:rStyle w:val="PlaceholderText"/>
                  </w:rPr>
                  <w:t>Click here to enter text.</w:t>
                </w:r>
              </w:sdtContent>
            </w:sdt>
          </w:p>
        </w:tc>
        <w:sdt>
          <w:sdtPr>
            <w:id w:val="147246600"/>
            <w:placeholder>
              <w:docPart w:val="DefaultPlaceholder_1082065160"/>
            </w:placeholder>
            <w:showingPlcHdr/>
            <w:date>
              <w:dateFormat w:val="M/d/yyyy"/>
              <w:lid w:val="en-US"/>
              <w:storeMappedDataAs w:val="dateTime"/>
              <w:calendar w:val="gregorian"/>
            </w:date>
          </w:sdtPr>
          <w:sdtEndPr/>
          <w:sdtContent>
            <w:tc>
              <w:tcPr>
                <w:tcW w:w="3150" w:type="dxa"/>
                <w:tcBorders>
                  <w:bottom w:val="nil"/>
                </w:tcBorders>
              </w:tcPr>
              <w:p w:rsidR="00F42FD6" w:rsidRPr="006067B8" w:rsidRDefault="00606FDB" w:rsidP="002E74C0">
                <w:pPr>
                  <w:pStyle w:val="TableText"/>
                </w:pPr>
                <w:r w:rsidRPr="00F073BE">
                  <w:rPr>
                    <w:rStyle w:val="PlaceholderText"/>
                  </w:rPr>
                  <w:t>Click here to enter a date.</w:t>
                </w:r>
              </w:p>
            </w:tc>
          </w:sdtContent>
        </w:sdt>
        <w:sdt>
          <w:sdtPr>
            <w:id w:val="1930314829"/>
            <w:placeholder>
              <w:docPart w:val="DefaultPlaceholder_1082065160"/>
            </w:placeholder>
            <w:showingPlcHdr/>
            <w:date>
              <w:dateFormat w:val="M/d/yyyy"/>
              <w:lid w:val="en-US"/>
              <w:storeMappedDataAs w:val="dateTime"/>
              <w:calendar w:val="gregorian"/>
            </w:date>
          </w:sdtPr>
          <w:sdtEndPr/>
          <w:sdtContent>
            <w:tc>
              <w:tcPr>
                <w:tcW w:w="2250" w:type="dxa"/>
                <w:tcBorders>
                  <w:bottom w:val="nil"/>
                </w:tcBorders>
              </w:tcPr>
              <w:p w:rsidR="00F42FD6" w:rsidRPr="006067B8" w:rsidRDefault="00606FDB" w:rsidP="002E74C0">
                <w:pPr>
                  <w:pStyle w:val="TableText"/>
                </w:pPr>
                <w:r w:rsidRPr="00F073BE">
                  <w:rPr>
                    <w:rStyle w:val="PlaceholderText"/>
                  </w:rPr>
                  <w:t>Click here to enter a date.</w:t>
                </w:r>
              </w:p>
            </w:tc>
          </w:sdtContent>
        </w:sdt>
        <w:sdt>
          <w:sdtPr>
            <w:id w:val="327252881"/>
            <w:placeholder>
              <w:docPart w:val="DefaultPlaceholder_1082065160"/>
            </w:placeholder>
            <w:showingPlcHdr/>
            <w:date>
              <w:dateFormat w:val="M/d/yyyy"/>
              <w:lid w:val="en-US"/>
              <w:storeMappedDataAs w:val="dateTime"/>
              <w:calendar w:val="gregorian"/>
            </w:date>
          </w:sdtPr>
          <w:sdtEndPr/>
          <w:sdtContent>
            <w:tc>
              <w:tcPr>
                <w:tcW w:w="2250" w:type="dxa"/>
                <w:tcBorders>
                  <w:bottom w:val="nil"/>
                </w:tcBorders>
              </w:tcPr>
              <w:p w:rsidR="00F42FD6" w:rsidRPr="006067B8" w:rsidRDefault="00606FDB" w:rsidP="002E74C0">
                <w:pPr>
                  <w:pStyle w:val="TableText"/>
                </w:pPr>
                <w:r w:rsidRPr="00F073BE">
                  <w:rPr>
                    <w:rStyle w:val="PlaceholderText"/>
                  </w:rPr>
                  <w:t>Click here to enter a date.</w:t>
                </w:r>
              </w:p>
            </w:tc>
          </w:sdtContent>
        </w:sdt>
      </w:tr>
      <w:tr w:rsidR="00EC6541" w:rsidRPr="0051307E" w:rsidTr="00F42FD6">
        <w:trPr>
          <w:cnfStyle w:val="000000010000" w:firstRow="0" w:lastRow="0" w:firstColumn="0" w:lastColumn="0" w:oddVBand="0" w:evenVBand="0" w:oddHBand="0" w:evenHBand="1" w:firstRowFirstColumn="0" w:firstRowLastColumn="0" w:lastRowFirstColumn="0" w:lastRowLastColumn="0"/>
          <w:trHeight w:val="288"/>
          <w:tblHeader/>
        </w:trPr>
        <w:tc>
          <w:tcPr>
            <w:tcW w:w="4770" w:type="dxa"/>
            <w:shd w:val="clear" w:color="auto" w:fill="1F497D" w:themeFill="text2"/>
          </w:tcPr>
          <w:p w:rsidR="00EC6541" w:rsidRPr="007B5B2D" w:rsidRDefault="00EC6541" w:rsidP="007B5B2D">
            <w:pPr>
              <w:pStyle w:val="TableHeading"/>
            </w:pPr>
          </w:p>
        </w:tc>
        <w:tc>
          <w:tcPr>
            <w:tcW w:w="3150" w:type="dxa"/>
            <w:shd w:val="clear" w:color="auto" w:fill="1F497D" w:themeFill="text2"/>
          </w:tcPr>
          <w:p w:rsidR="00EC6541" w:rsidRPr="007B5B2D" w:rsidRDefault="008D56F6" w:rsidP="007B5B2D">
            <w:pPr>
              <w:pStyle w:val="TableHeading"/>
            </w:pPr>
            <w:r w:rsidRPr="007B5B2D">
              <w:t>PRE-EMR</w:t>
            </w:r>
          </w:p>
        </w:tc>
        <w:tc>
          <w:tcPr>
            <w:tcW w:w="2250" w:type="dxa"/>
            <w:shd w:val="clear" w:color="auto" w:fill="1F497D" w:themeFill="text2"/>
          </w:tcPr>
          <w:p w:rsidR="00EC6541" w:rsidRPr="007B5B2D" w:rsidRDefault="008D56F6" w:rsidP="007B5B2D">
            <w:pPr>
              <w:pStyle w:val="TableHeading"/>
            </w:pPr>
            <w:r w:rsidRPr="007B5B2D">
              <w:t>6 Months POST EMR</w:t>
            </w:r>
          </w:p>
        </w:tc>
        <w:tc>
          <w:tcPr>
            <w:tcW w:w="2250" w:type="dxa"/>
            <w:shd w:val="clear" w:color="auto" w:fill="1F497D" w:themeFill="text2"/>
          </w:tcPr>
          <w:p w:rsidR="00EC6541" w:rsidRPr="007B5B2D" w:rsidRDefault="008D56F6" w:rsidP="007B5B2D">
            <w:pPr>
              <w:pStyle w:val="TableHeading"/>
            </w:pPr>
            <w:r w:rsidRPr="007B5B2D">
              <w:t>12 Months POST EMR</w:t>
            </w:r>
          </w:p>
        </w:tc>
      </w:tr>
      <w:tr w:rsidR="00EC6541" w:rsidRPr="006067B8" w:rsidTr="00F42FD6">
        <w:trPr>
          <w:trHeight w:val="558"/>
        </w:trPr>
        <w:tc>
          <w:tcPr>
            <w:tcW w:w="4770" w:type="dxa"/>
          </w:tcPr>
          <w:p w:rsidR="00EC6541" w:rsidRPr="006067B8" w:rsidRDefault="008B09F7" w:rsidP="008B09F7">
            <w:pPr>
              <w:pStyle w:val="TableText"/>
            </w:pPr>
            <w:r>
              <w:t>What is your average number of patient visits per day?</w:t>
            </w:r>
          </w:p>
        </w:tc>
        <w:sdt>
          <w:sdtPr>
            <w:id w:val="-470440390"/>
            <w:placeholder>
              <w:docPart w:val="DefaultPlaceholder_1082065158"/>
            </w:placeholder>
            <w:showingPlcHdr/>
            <w:text/>
          </w:sdtPr>
          <w:sdtEndPr/>
          <w:sdtContent>
            <w:tc>
              <w:tcPr>
                <w:tcW w:w="3150" w:type="dxa"/>
              </w:tcPr>
              <w:p w:rsidR="00EC6541" w:rsidRPr="006067B8" w:rsidRDefault="00606FDB" w:rsidP="00156B26">
                <w:pPr>
                  <w:pStyle w:val="TableText"/>
                </w:pPr>
                <w:r w:rsidRPr="00F073BE">
                  <w:rPr>
                    <w:rStyle w:val="PlaceholderText"/>
                  </w:rPr>
                  <w:t>Click here to enter text.</w:t>
                </w:r>
              </w:p>
            </w:tc>
          </w:sdtContent>
        </w:sdt>
        <w:sdt>
          <w:sdtPr>
            <w:id w:val="1499303082"/>
            <w:placeholder>
              <w:docPart w:val="DefaultPlaceholder_1082065158"/>
            </w:placeholder>
            <w:showingPlcHdr/>
            <w:text/>
          </w:sdtPr>
          <w:sdtEndPr/>
          <w:sdtContent>
            <w:tc>
              <w:tcPr>
                <w:tcW w:w="2250" w:type="dxa"/>
              </w:tcPr>
              <w:p w:rsidR="00EC6541" w:rsidRPr="006067B8" w:rsidRDefault="00606FDB" w:rsidP="00156B26">
                <w:pPr>
                  <w:pStyle w:val="TableText"/>
                </w:pPr>
                <w:r w:rsidRPr="00F073BE">
                  <w:rPr>
                    <w:rStyle w:val="PlaceholderText"/>
                  </w:rPr>
                  <w:t>Click here to enter text.</w:t>
                </w:r>
              </w:p>
            </w:tc>
          </w:sdtContent>
        </w:sdt>
        <w:sdt>
          <w:sdtPr>
            <w:id w:val="-135564465"/>
            <w:placeholder>
              <w:docPart w:val="DefaultPlaceholder_1082065158"/>
            </w:placeholder>
            <w:showingPlcHdr/>
            <w:text/>
          </w:sdtPr>
          <w:sdtEndPr/>
          <w:sdtContent>
            <w:tc>
              <w:tcPr>
                <w:tcW w:w="2250" w:type="dxa"/>
              </w:tcPr>
              <w:p w:rsidR="00EC6541" w:rsidRPr="006067B8" w:rsidRDefault="00606FDB" w:rsidP="00156B26">
                <w:pPr>
                  <w:pStyle w:val="TableText"/>
                </w:pPr>
                <w:r w:rsidRPr="00F073BE">
                  <w:rPr>
                    <w:rStyle w:val="PlaceholderText"/>
                  </w:rPr>
                  <w:t>Click here to enter text.</w:t>
                </w:r>
              </w:p>
            </w:tc>
          </w:sdtContent>
        </w:sdt>
      </w:tr>
      <w:tr w:rsidR="00156B26" w:rsidRPr="006067B8" w:rsidTr="00F42FD6">
        <w:trPr>
          <w:cnfStyle w:val="000000010000" w:firstRow="0" w:lastRow="0" w:firstColumn="0" w:lastColumn="0" w:oddVBand="0" w:evenVBand="0" w:oddHBand="0" w:evenHBand="1" w:firstRowFirstColumn="0" w:firstRowLastColumn="0" w:lastRowFirstColumn="0" w:lastRowLastColumn="0"/>
          <w:trHeight w:val="540"/>
        </w:trPr>
        <w:tc>
          <w:tcPr>
            <w:tcW w:w="4770" w:type="dxa"/>
          </w:tcPr>
          <w:p w:rsidR="00156B26" w:rsidRPr="006067B8" w:rsidRDefault="00156B26" w:rsidP="008B09F7">
            <w:pPr>
              <w:pStyle w:val="TableText"/>
            </w:pPr>
            <w:r w:rsidRPr="008B09F7">
              <w:t>What is your provider</w:t>
            </w:r>
            <w:r>
              <w:t xml:space="preserve"> </w:t>
            </w:r>
            <w:r w:rsidRPr="008B09F7">
              <w:t>FTE count?</w:t>
            </w:r>
          </w:p>
        </w:tc>
        <w:sdt>
          <w:sdtPr>
            <w:id w:val="51125072"/>
            <w:placeholder>
              <w:docPart w:val="2B2E39F575AE4FCB91DF3974E0CDCF4F"/>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323168945"/>
            <w:placeholder>
              <w:docPart w:val="2B2E39F575AE4FCB91DF3974E0CDCF4F"/>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87238872"/>
            <w:placeholder>
              <w:docPart w:val="2B2E39F575AE4FCB91DF3974E0CDCF4F"/>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540"/>
        </w:trPr>
        <w:tc>
          <w:tcPr>
            <w:tcW w:w="4770" w:type="dxa"/>
          </w:tcPr>
          <w:p w:rsidR="00156B26" w:rsidRPr="006067B8" w:rsidRDefault="00156B26" w:rsidP="008B09F7">
            <w:pPr>
              <w:pStyle w:val="TableText"/>
            </w:pPr>
            <w:r>
              <w:t>What percentage of your providers are dictating notes?</w:t>
            </w:r>
          </w:p>
        </w:tc>
        <w:sdt>
          <w:sdtPr>
            <w:id w:val="1480574786"/>
            <w:placeholder>
              <w:docPart w:val="E6AE104B9BEA4DD38B058EA6AE718B4C"/>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492241757"/>
            <w:placeholder>
              <w:docPart w:val="E6AE104B9BEA4DD38B058EA6AE718B4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608899766"/>
            <w:placeholder>
              <w:docPart w:val="E6AE104B9BEA4DD38B058EA6AE718B4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cnfStyle w:val="000000010000" w:firstRow="0" w:lastRow="0" w:firstColumn="0" w:lastColumn="0" w:oddVBand="0" w:evenVBand="0" w:oddHBand="0" w:evenHBand="1" w:firstRowFirstColumn="0" w:firstRowLastColumn="0" w:lastRowFirstColumn="0" w:lastRowLastColumn="0"/>
          <w:trHeight w:val="300"/>
        </w:trPr>
        <w:tc>
          <w:tcPr>
            <w:tcW w:w="4770" w:type="dxa"/>
          </w:tcPr>
          <w:p w:rsidR="00156B26" w:rsidRDefault="00156B26" w:rsidP="008B09F7">
            <w:pPr>
              <w:pStyle w:val="TableText"/>
            </w:pPr>
            <w:r>
              <w:t>What is the rate of Hemoglobin A1c in patients diagnosed with</w:t>
            </w:r>
          </w:p>
          <w:p w:rsidR="00156B26" w:rsidRPr="006067B8" w:rsidRDefault="00156B26" w:rsidP="008B09F7">
            <w:pPr>
              <w:pStyle w:val="TableText"/>
            </w:pPr>
            <w:r>
              <w:t>DM? % &lt; 7?</w:t>
            </w:r>
          </w:p>
        </w:tc>
        <w:sdt>
          <w:sdtPr>
            <w:id w:val="1385066684"/>
            <w:placeholder>
              <w:docPart w:val="CB682AF42E9D4F78BD250672CD5C64B0"/>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146711863"/>
            <w:placeholder>
              <w:docPart w:val="CB682AF42E9D4F78BD250672CD5C64B0"/>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67085419"/>
            <w:placeholder>
              <w:docPart w:val="CB682AF42E9D4F78BD250672CD5C64B0"/>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300"/>
        </w:trPr>
        <w:tc>
          <w:tcPr>
            <w:tcW w:w="4770" w:type="dxa"/>
          </w:tcPr>
          <w:p w:rsidR="00156B26" w:rsidRDefault="00156B26" w:rsidP="008B09F7">
            <w:pPr>
              <w:pStyle w:val="TableText"/>
            </w:pPr>
            <w:r>
              <w:t>What is the average length of time your providers take to close encounters?</w:t>
            </w:r>
          </w:p>
        </w:tc>
        <w:sdt>
          <w:sdtPr>
            <w:id w:val="-912934472"/>
            <w:placeholder>
              <w:docPart w:val="914A0B84C9B548C2A264098601DCA518"/>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934473738"/>
            <w:placeholder>
              <w:docPart w:val="914A0B84C9B548C2A264098601DCA518"/>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227888110"/>
            <w:placeholder>
              <w:docPart w:val="914A0B84C9B548C2A264098601DCA518"/>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450"/>
        </w:trPr>
        <w:tc>
          <w:tcPr>
            <w:tcW w:w="4770" w:type="dxa"/>
          </w:tcPr>
          <w:p w:rsidR="00156B26" w:rsidRDefault="00156B26" w:rsidP="008B09F7">
            <w:pPr>
              <w:pStyle w:val="TableText"/>
            </w:pPr>
            <w:r>
              <w:t>What is the average percentage of patients seen without the medical chart each day?</w:t>
            </w:r>
          </w:p>
        </w:tc>
        <w:sdt>
          <w:sdtPr>
            <w:id w:val="1549644699"/>
            <w:placeholder>
              <w:docPart w:val="1C84C87466904FB8B78305EB8A098301"/>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606874388"/>
            <w:placeholder>
              <w:docPart w:val="1C84C87466904FB8B78305EB8A098301"/>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470785423"/>
            <w:placeholder>
              <w:docPart w:val="1C84C87466904FB8B78305EB8A098301"/>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trHeight w:val="252"/>
        </w:trPr>
        <w:tc>
          <w:tcPr>
            <w:tcW w:w="4770" w:type="dxa"/>
          </w:tcPr>
          <w:p w:rsidR="00156B26" w:rsidRDefault="00156B26" w:rsidP="008B09F7">
            <w:pPr>
              <w:pStyle w:val="TableText"/>
            </w:pPr>
            <w:r>
              <w:t>What is your average chart pull time?</w:t>
            </w:r>
          </w:p>
        </w:tc>
        <w:sdt>
          <w:sdtPr>
            <w:id w:val="533857057"/>
            <w:placeholder>
              <w:docPart w:val="5488F000CC1B4AB19000A0D4649C3684"/>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500232732"/>
            <w:placeholder>
              <w:docPart w:val="5488F000CC1B4AB19000A0D4649C3684"/>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490870116"/>
            <w:placeholder>
              <w:docPart w:val="5488F000CC1B4AB19000A0D4649C3684"/>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468"/>
        </w:trPr>
        <w:tc>
          <w:tcPr>
            <w:tcW w:w="4770" w:type="dxa"/>
          </w:tcPr>
          <w:p w:rsidR="00156B26" w:rsidRDefault="00156B26" w:rsidP="008B09F7">
            <w:pPr>
              <w:pStyle w:val="TableText"/>
            </w:pPr>
            <w:r>
              <w:t>What is your average turnaround time from receipt of chart request to delivery to provider?</w:t>
            </w:r>
          </w:p>
        </w:tc>
        <w:sdt>
          <w:sdtPr>
            <w:id w:val="48035697"/>
            <w:placeholder>
              <w:docPart w:val="D84F38C676AF491DB209EF093552903C"/>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247846516"/>
            <w:placeholder>
              <w:docPart w:val="D84F38C676AF491DB209EF093552903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675256584"/>
            <w:placeholder>
              <w:docPart w:val="D84F38C676AF491DB209EF093552903C"/>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F42FD6">
        <w:trPr>
          <w:trHeight w:val="963"/>
        </w:trPr>
        <w:tc>
          <w:tcPr>
            <w:tcW w:w="4770" w:type="dxa"/>
          </w:tcPr>
          <w:p w:rsidR="00156B26" w:rsidRDefault="00156B26" w:rsidP="008B09F7">
            <w:pPr>
              <w:pStyle w:val="TableText"/>
            </w:pPr>
            <w:r>
              <w:t>What is your average number of inbound calls from patients, pharmacists, consulting providers, etc. each day? What percentage requires a chart pull?</w:t>
            </w:r>
          </w:p>
        </w:tc>
        <w:sdt>
          <w:sdtPr>
            <w:id w:val="-670410186"/>
            <w:placeholder>
              <w:docPart w:val="39717272F23D41BB87C653F1FAD90877"/>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650028266"/>
            <w:placeholder>
              <w:docPart w:val="39717272F23D41BB87C653F1FAD9087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41200511"/>
            <w:placeholder>
              <w:docPart w:val="39717272F23D41BB87C653F1FAD9087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702"/>
        </w:trPr>
        <w:tc>
          <w:tcPr>
            <w:tcW w:w="4770" w:type="dxa"/>
          </w:tcPr>
          <w:p w:rsidR="00156B26" w:rsidRDefault="00156B26" w:rsidP="008B09F7">
            <w:pPr>
              <w:pStyle w:val="TableText"/>
            </w:pPr>
            <w:r>
              <w:lastRenderedPageBreak/>
              <w:t>What is your average number of outbound calls from patients, pharmacists, consulting providers, etc. each day? What percentage requires a chart pull?</w:t>
            </w:r>
          </w:p>
        </w:tc>
        <w:sdt>
          <w:sdtPr>
            <w:id w:val="38783881"/>
            <w:placeholder>
              <w:docPart w:val="C614F9926D294052BBB0C39A74DAD05D"/>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103335737"/>
            <w:placeholder>
              <w:docPart w:val="C614F9926D294052BBB0C39A74DAD05D"/>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685183909"/>
            <w:placeholder>
              <w:docPart w:val="C614F9926D294052BBB0C39A74DAD05D"/>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trHeight w:val="540"/>
        </w:trPr>
        <w:tc>
          <w:tcPr>
            <w:tcW w:w="4770" w:type="dxa"/>
          </w:tcPr>
          <w:p w:rsidR="00156B26" w:rsidRDefault="00156B26" w:rsidP="00D4774E">
            <w:pPr>
              <w:pStyle w:val="TableText"/>
            </w:pPr>
            <w:r>
              <w:t>What is your average patient cycle time from check-in to check-out?</w:t>
            </w:r>
          </w:p>
        </w:tc>
        <w:sdt>
          <w:sdtPr>
            <w:id w:val="-796299107"/>
            <w:placeholder>
              <w:docPart w:val="5BA05319EDFB457291061A948CC3DAF7"/>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599394787"/>
            <w:placeholder>
              <w:docPart w:val="5BA05319EDFB457291061A948CC3DAF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826818526"/>
            <w:placeholder>
              <w:docPart w:val="5BA05319EDFB457291061A948CC3DAF7"/>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r w:rsidR="00156B26" w:rsidRPr="006067B8" w:rsidTr="00156B26">
        <w:trPr>
          <w:cnfStyle w:val="000000010000" w:firstRow="0" w:lastRow="0" w:firstColumn="0" w:lastColumn="0" w:oddVBand="0" w:evenVBand="0" w:oddHBand="0" w:evenHBand="1" w:firstRowFirstColumn="0" w:firstRowLastColumn="0" w:lastRowFirstColumn="0" w:lastRowLastColumn="0"/>
          <w:trHeight w:val="720"/>
        </w:trPr>
        <w:tc>
          <w:tcPr>
            <w:tcW w:w="4770" w:type="dxa"/>
          </w:tcPr>
          <w:p w:rsidR="00156B26" w:rsidRDefault="00156B26" w:rsidP="00D4774E">
            <w:pPr>
              <w:pStyle w:val="TableText"/>
            </w:pPr>
            <w:r>
              <w:t>For your JCAHO Core Measurements for Ambulatory Care, how many are currently meeting established benchmarks? How many are not meeting benchmarks?</w:t>
            </w:r>
          </w:p>
        </w:tc>
        <w:sdt>
          <w:sdtPr>
            <w:id w:val="1798409375"/>
            <w:placeholder>
              <w:docPart w:val="8C0B867C95114142A5B85DE5A9DBC679"/>
            </w:placeholder>
            <w:showingPlcHdr/>
            <w:text/>
          </w:sdtPr>
          <w:sdtEndPr/>
          <w:sdtContent>
            <w:tc>
              <w:tcPr>
                <w:tcW w:w="3150" w:type="dxa"/>
              </w:tcPr>
              <w:p w:rsidR="00156B26" w:rsidRPr="006067B8" w:rsidRDefault="00156B26" w:rsidP="00360C81">
                <w:pPr>
                  <w:pStyle w:val="TableText"/>
                </w:pPr>
                <w:r w:rsidRPr="00F073BE">
                  <w:rPr>
                    <w:rStyle w:val="PlaceholderText"/>
                  </w:rPr>
                  <w:t>Click here to enter text.</w:t>
                </w:r>
              </w:p>
            </w:tc>
          </w:sdtContent>
        </w:sdt>
        <w:sdt>
          <w:sdtPr>
            <w:id w:val="103389670"/>
            <w:placeholder>
              <w:docPart w:val="8C0B867C95114142A5B85DE5A9DBC679"/>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sdt>
          <w:sdtPr>
            <w:id w:val="1720697961"/>
            <w:placeholder>
              <w:docPart w:val="8C0B867C95114142A5B85DE5A9DBC679"/>
            </w:placeholder>
            <w:showingPlcHdr/>
            <w:text/>
          </w:sdtPr>
          <w:sdtEndPr/>
          <w:sdtContent>
            <w:tc>
              <w:tcPr>
                <w:tcW w:w="2250" w:type="dxa"/>
              </w:tcPr>
              <w:p w:rsidR="00156B26" w:rsidRPr="006067B8" w:rsidRDefault="00156B26" w:rsidP="00360C81">
                <w:pPr>
                  <w:pStyle w:val="TableText"/>
                </w:pPr>
                <w:r w:rsidRPr="00F073BE">
                  <w:rPr>
                    <w:rStyle w:val="PlaceholderText"/>
                  </w:rPr>
                  <w:t>Click here to enter text.</w:t>
                </w:r>
              </w:p>
            </w:tc>
          </w:sdtContent>
        </w:sdt>
      </w:tr>
    </w:tbl>
    <w:p w:rsidR="0041471D" w:rsidRPr="0041471D" w:rsidRDefault="0041471D" w:rsidP="0041471D">
      <w:pPr>
        <w:pStyle w:val="BodyText"/>
      </w:pPr>
    </w:p>
    <w:sectPr w:rsidR="0041471D" w:rsidRPr="0041471D" w:rsidSect="0041471D">
      <w:pgSz w:w="15840" w:h="12240" w:orient="landscape"/>
      <w:pgMar w:top="1440" w:right="216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5CF" w:rsidRDefault="000C35CF" w:rsidP="00B76348">
      <w:r>
        <w:separator/>
      </w:r>
    </w:p>
  </w:endnote>
  <w:endnote w:type="continuationSeparator" w:id="0">
    <w:p w:rsidR="000C35CF" w:rsidRDefault="000C35CF" w:rsidP="00B76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F03C49" w:rsidP="00B2740D">
    <w:pPr>
      <w:pStyle w:val="Footer"/>
      <w:framePr w:wrap="around" w:vAnchor="text" w:hAnchor="margin" w:xAlign="right" w:y="1"/>
      <w:rPr>
        <w:rStyle w:val="PageNumber"/>
      </w:rPr>
    </w:pPr>
    <w:r>
      <w:rPr>
        <w:rStyle w:val="PageNumber"/>
      </w:rPr>
      <w:fldChar w:fldCharType="begin"/>
    </w:r>
    <w:r w:rsidR="00847209">
      <w:rPr>
        <w:rStyle w:val="PageNumber"/>
      </w:rPr>
      <w:instrText xml:space="preserve">PAGE  </w:instrText>
    </w:r>
    <w:r>
      <w:rPr>
        <w:rStyle w:val="PageNumber"/>
      </w:rPr>
      <w:fldChar w:fldCharType="end"/>
    </w:r>
  </w:p>
  <w:p w:rsidR="00847209" w:rsidRDefault="00847209" w:rsidP="002A2A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Pr="00206554" w:rsidRDefault="00847209" w:rsidP="002A2A86">
    <w:pPr>
      <w:tabs>
        <w:tab w:val="left" w:pos="2987"/>
        <w:tab w:val="right" w:pos="9000"/>
      </w:tabs>
      <w:ind w:right="360"/>
      <w:rPr>
        <w:sz w:val="14"/>
        <w:szCs w:val="14"/>
      </w:rPr>
    </w:pPr>
  </w:p>
  <w:p w:rsidR="00847209" w:rsidRDefault="00847209" w:rsidP="003B2DDD">
    <w:pPr>
      <w:framePr w:wrap="around" w:vAnchor="text" w:hAnchor="margin" w:xAlign="center" w:y="44"/>
      <w:jc w:val="center"/>
      <w:rPr>
        <w:color w:val="808080" w:themeColor="background1" w:themeShade="80"/>
        <w:sz w:val="14"/>
        <w:szCs w:val="14"/>
      </w:rPr>
    </w:pPr>
    <w:r>
      <w:rPr>
        <w:color w:val="808080" w:themeColor="background1" w:themeShade="80"/>
        <w:sz w:val="14"/>
        <w:szCs w:val="14"/>
      </w:rPr>
      <w:t>March 31, 2012 • Version 1.0</w:t>
    </w:r>
  </w:p>
  <w:p w:rsidR="00847209" w:rsidRPr="002A2A86" w:rsidRDefault="00F03C49" w:rsidP="00A10D87">
    <w:pPr>
      <w:pStyle w:val="Footer"/>
      <w:framePr w:w="202" w:h="187" w:hRule="exact" w:wrap="around" w:vAnchor="text" w:hAnchor="page" w:x="10841" w:y="5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847209"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8735AA">
      <w:rPr>
        <w:rStyle w:val="PageNumber"/>
        <w:noProof/>
        <w:color w:val="808080" w:themeColor="background1" w:themeShade="80"/>
        <w:sz w:val="14"/>
        <w:szCs w:val="14"/>
      </w:rPr>
      <w:t>12</w:t>
    </w:r>
    <w:r w:rsidRPr="002A2A86">
      <w:rPr>
        <w:rStyle w:val="PageNumber"/>
        <w:color w:val="808080" w:themeColor="background1" w:themeShade="80"/>
        <w:sz w:val="14"/>
        <w:szCs w:val="14"/>
      </w:rPr>
      <w:fldChar w:fldCharType="end"/>
    </w:r>
  </w:p>
  <w:p w:rsidR="00847209" w:rsidRDefault="0084720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A10D87">
    <w:pPr>
      <w:framePr w:w="9301" w:h="187" w:hRule="exact" w:wrap="around" w:vAnchor="text" w:hAnchor="page" w:x="1541" w:y="1"/>
      <w:jc w:val="center"/>
      <w:rPr>
        <w:color w:val="808080" w:themeColor="background1" w:themeShade="80"/>
        <w:sz w:val="14"/>
        <w:szCs w:val="14"/>
      </w:rPr>
    </w:pPr>
    <w:r>
      <w:rPr>
        <w:color w:val="808080" w:themeColor="background1" w:themeShade="80"/>
        <w:sz w:val="14"/>
        <w:szCs w:val="14"/>
      </w:rPr>
      <w:t>March 31, 2012 • Version 1.0</w:t>
    </w:r>
  </w:p>
  <w:p w:rsidR="00847209" w:rsidRPr="002A2A86" w:rsidRDefault="00F03C49" w:rsidP="00A10D87">
    <w:pPr>
      <w:pStyle w:val="Footer"/>
      <w:framePr w:w="9301" w:h="187" w:hRule="exact" w:wrap="around" w:vAnchor="text" w:hAnchor="page" w:x="1541" w:y="1"/>
      <w:jc w:val="cen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847209"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8735AA">
      <w:rPr>
        <w:rStyle w:val="PageNumber"/>
        <w:noProof/>
        <w:color w:val="808080" w:themeColor="background1" w:themeShade="80"/>
        <w:sz w:val="14"/>
        <w:szCs w:val="14"/>
      </w:rPr>
      <w:t>1</w:t>
    </w:r>
    <w:r w:rsidRPr="002A2A86">
      <w:rPr>
        <w:rStyle w:val="PageNumber"/>
        <w:color w:val="808080" w:themeColor="background1" w:themeShade="80"/>
        <w:sz w:val="14"/>
        <w:szCs w:val="14"/>
      </w:rPr>
      <w:fldChar w:fldCharType="end"/>
    </w:r>
  </w:p>
  <w:p w:rsidR="00847209" w:rsidRDefault="00847209">
    <w:pPr>
      <w:pStyle w:val="Footer"/>
    </w:pPr>
    <w:r w:rsidRPr="00B62E53">
      <w:rPr>
        <w:noProof/>
        <w:sz w:val="14"/>
        <w:szCs w:val="14"/>
      </w:rPr>
      <w:drawing>
        <wp:anchor distT="0" distB="0" distL="114300" distR="114300" simplePos="0" relativeHeight="251674624" behindDoc="1" locked="0" layoutInCell="1" allowOverlap="1">
          <wp:simplePos x="0" y="0"/>
          <wp:positionH relativeFrom="column">
            <wp:posOffset>-914400</wp:posOffset>
          </wp:positionH>
          <wp:positionV relativeFrom="paragraph">
            <wp:posOffset>-847090</wp:posOffset>
          </wp:positionV>
          <wp:extent cx="7772400" cy="1358900"/>
          <wp:effectExtent l="0" t="0" r="0" b="0"/>
          <wp:wrapNone/>
          <wp:docPr id="14"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72400" cy="13589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5CF" w:rsidRDefault="000C35CF" w:rsidP="00B76348">
      <w:r>
        <w:separator/>
      </w:r>
    </w:p>
  </w:footnote>
  <w:footnote w:type="continuationSeparator" w:id="0">
    <w:p w:rsidR="000C35CF" w:rsidRDefault="000C35CF" w:rsidP="00B76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7A09A6">
    <w:pPr>
      <w:pStyle w:val="Header"/>
      <w:jc w:val="right"/>
    </w:pPr>
    <w:r>
      <w:rPr>
        <w:noProof/>
      </w:rPr>
      <w:drawing>
        <wp:anchor distT="0" distB="0" distL="114300" distR="114300" simplePos="0" relativeHeight="251660288" behindDoc="0" locked="0" layoutInCell="1" allowOverlap="1">
          <wp:simplePos x="0" y="0"/>
          <wp:positionH relativeFrom="column">
            <wp:posOffset>-469900</wp:posOffset>
          </wp:positionH>
          <wp:positionV relativeFrom="paragraph">
            <wp:posOffset>222250</wp:posOffset>
          </wp:positionV>
          <wp:extent cx="3271520" cy="591185"/>
          <wp:effectExtent l="0" t="0" r="5080" b="0"/>
          <wp:wrapThrough wrapText="bothSides">
            <wp:wrapPolygon edited="0">
              <wp:start x="0" y="0"/>
              <wp:lineTo x="0" y="20417"/>
              <wp:lineTo x="21466" y="20417"/>
              <wp:lineTo x="21466" y="0"/>
              <wp:lineTo x="0" y="0"/>
            </wp:wrapPolygon>
          </wp:wrapThrough>
          <wp:docPr id="2" name="Picture 2" descr="HEAL1002_NLC_H_Logo+URL+Tag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1002_NLC_H_Logo+URL+Tag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1520" cy="591185"/>
                  </a:xfrm>
                  <a:prstGeom prst="rect">
                    <a:avLst/>
                  </a:prstGeom>
                  <a:noFill/>
                  <a:ln>
                    <a:noFill/>
                  </a:ln>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pPr>
      <w:pStyle w:val="Header"/>
    </w:pPr>
    <w:r>
      <w:rPr>
        <w:noProof/>
      </w:rPr>
      <w:drawing>
        <wp:anchor distT="0" distB="0" distL="114300" distR="114300" simplePos="0" relativeHeight="251676672" behindDoc="0" locked="0" layoutInCell="1" allowOverlap="1">
          <wp:simplePos x="0" y="0"/>
          <wp:positionH relativeFrom="column">
            <wp:posOffset>-190500</wp:posOffset>
          </wp:positionH>
          <wp:positionV relativeFrom="paragraph">
            <wp:posOffset>342900</wp:posOffset>
          </wp:positionV>
          <wp:extent cx="1511300" cy="1283940"/>
          <wp:effectExtent l="0" t="0" r="0" b="0"/>
          <wp:wrapNone/>
          <wp:docPr id="3" name="Picture 3"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1283940"/>
                  </a:xfrm>
                  <a:prstGeom prst="rect">
                    <a:avLst/>
                  </a:prstGeom>
                  <a:noFill/>
                  <a:ln>
                    <a:noFill/>
                  </a:ln>
                </pic:spPr>
              </pic:pic>
            </a:graphicData>
          </a:graphic>
        </wp:anchor>
      </w:drawing>
    </w:r>
    <w:r>
      <w:rPr>
        <w:b/>
        <w:bCs/>
        <w:noProof/>
      </w:rPr>
      <w:drawing>
        <wp:anchor distT="0" distB="0" distL="114300" distR="114300" simplePos="0" relativeHeight="251675648" behindDoc="1" locked="0" layoutInCell="1" allowOverlap="1">
          <wp:simplePos x="0" y="0"/>
          <wp:positionH relativeFrom="column">
            <wp:posOffset>-914400</wp:posOffset>
          </wp:positionH>
          <wp:positionV relativeFrom="paragraph">
            <wp:posOffset>0</wp:posOffset>
          </wp:positionV>
          <wp:extent cx="8077200" cy="3520440"/>
          <wp:effectExtent l="0" t="0" r="0" b="3810"/>
          <wp:wrapNone/>
          <wp:docPr id="5" name="Picture 5"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77200" cy="352044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209" w:rsidRDefault="00847209" w:rsidP="0008331E">
    <w:pPr>
      <w:pStyle w:val="Header"/>
      <w:tabs>
        <w:tab w:val="clear" w:pos="9360"/>
        <w:tab w:val="right" w:pos="10080"/>
      </w:tabs>
      <w:ind w:right="-720"/>
      <w:jc w:val="right"/>
    </w:pPr>
    <w:r>
      <w:rPr>
        <w:b/>
        <w:bCs/>
        <w:noProof/>
      </w:rPr>
      <w:drawing>
        <wp:anchor distT="0" distB="0" distL="114300" distR="114300" simplePos="0" relativeHeight="251682816" behindDoc="1" locked="0" layoutInCell="1" allowOverlap="1">
          <wp:simplePos x="0" y="0"/>
          <wp:positionH relativeFrom="column">
            <wp:posOffset>-952500</wp:posOffset>
          </wp:positionH>
          <wp:positionV relativeFrom="paragraph">
            <wp:posOffset>-457200</wp:posOffset>
          </wp:positionV>
          <wp:extent cx="8077200" cy="1828800"/>
          <wp:effectExtent l="0" t="0" r="0" b="0"/>
          <wp:wrapNone/>
          <wp:docPr id="1" name="Picture 1"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r>
      <w:rPr>
        <w:b/>
        <w:bCs/>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2">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46DCD140"/>
    <w:lvl w:ilvl="0">
      <w:start w:val="1"/>
      <w:numFmt w:val="decimal"/>
      <w:pStyle w:val="ListNumber"/>
      <w:lvlText w:val="%1."/>
      <w:lvlJc w:val="left"/>
      <w:pPr>
        <w:tabs>
          <w:tab w:val="num" w:pos="360"/>
        </w:tabs>
        <w:ind w:left="360" w:hanging="360"/>
      </w:pPr>
      <w:rPr>
        <w:rFonts w:hint="default"/>
      </w:rPr>
    </w:lvl>
  </w:abstractNum>
  <w:abstractNum w:abstractNumId="1">
    <w:nsid w:val="FFFFFF89"/>
    <w:multiLevelType w:val="singleLevel"/>
    <w:tmpl w:val="04BA9CAA"/>
    <w:lvl w:ilvl="0">
      <w:start w:val="1"/>
      <w:numFmt w:val="bullet"/>
      <w:lvlText w:val=""/>
      <w:lvlJc w:val="left"/>
      <w:pPr>
        <w:tabs>
          <w:tab w:val="num" w:pos="360"/>
        </w:tabs>
        <w:ind w:left="360" w:hanging="360"/>
      </w:pPr>
      <w:rPr>
        <w:rFonts w:ascii="Symbol" w:hAnsi="Symbol" w:hint="default"/>
      </w:rPr>
    </w:lvl>
  </w:abstractNum>
  <w:abstractNum w:abstractNumId="2">
    <w:nsid w:val="044213B5"/>
    <w:multiLevelType w:val="hybridMultilevel"/>
    <w:tmpl w:val="6B24C79E"/>
    <w:lvl w:ilvl="0" w:tplc="920C40DA">
      <w:start w:val="1"/>
      <w:numFmt w:val="bullet"/>
      <w:pStyle w:val="TableBullet"/>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DA4972"/>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65334"/>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9B0140"/>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F86632"/>
    <w:multiLevelType w:val="hybridMultilevel"/>
    <w:tmpl w:val="A4189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196C5B"/>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3B3908"/>
    <w:multiLevelType w:val="hybridMultilevel"/>
    <w:tmpl w:val="712ADF46"/>
    <w:lvl w:ilvl="0" w:tplc="FCB8B6C8">
      <w:start w:val="1"/>
      <w:numFmt w:val="bullet"/>
      <w:pStyle w:val="TableDash"/>
      <w:lvlText w:val=""/>
      <w:lvlJc w:val="left"/>
      <w:pPr>
        <w:ind w:left="720" w:hanging="360"/>
      </w:pPr>
      <w:rPr>
        <w:rFonts w:ascii="Symbol" w:hAnsi="Symbol" w:hint="default"/>
        <w:color w:val="ED1C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3351D8"/>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542F4F"/>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2D68A8"/>
    <w:multiLevelType w:val="hybridMultilevel"/>
    <w:tmpl w:val="244E4D6C"/>
    <w:lvl w:ilvl="0" w:tplc="5FDCE844">
      <w:start w:val="1"/>
      <w:numFmt w:val="bullet"/>
      <w:lvlText w:val=""/>
      <w:lvlJc w:val="left"/>
      <w:pPr>
        <w:ind w:left="720" w:hanging="360"/>
      </w:pPr>
      <w:rPr>
        <w:rFonts w:ascii="Wingdings" w:hAnsi="Wingdings" w:hint="default"/>
        <w:color w:val="03426D"/>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1B6412"/>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0836CF"/>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04878"/>
    <w:multiLevelType w:val="hybridMultilevel"/>
    <w:tmpl w:val="1730F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4939D9"/>
    <w:multiLevelType w:val="multilevel"/>
    <w:tmpl w:val="DDB652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3CF022A"/>
    <w:multiLevelType w:val="hybridMultilevel"/>
    <w:tmpl w:val="928A40C2"/>
    <w:lvl w:ilvl="0" w:tplc="D112156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51C5FCB"/>
    <w:multiLevelType w:val="hybridMultilevel"/>
    <w:tmpl w:val="61C8B1CC"/>
    <w:lvl w:ilvl="0" w:tplc="835E2D08">
      <w:start w:val="1"/>
      <w:numFmt w:val="bullet"/>
      <w:pStyle w:val="Bullet3"/>
      <w:lvlText w:val=""/>
      <w:lvlJc w:val="left"/>
      <w:pPr>
        <w:ind w:left="1260" w:hanging="360"/>
      </w:pPr>
      <w:rPr>
        <w:rFonts w:ascii="Symbol" w:hAnsi="Symbol" w:hint="default"/>
        <w:color w:val="ED1C24"/>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8">
    <w:nsid w:val="55D3428E"/>
    <w:multiLevelType w:val="multilevel"/>
    <w:tmpl w:val="89B4579A"/>
    <w:lvl w:ilvl="0">
      <w:start w:val="1"/>
      <w:numFmt w:val="decimal"/>
      <w:pStyle w:val="Heading1"/>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abstractNum w:abstractNumId="19">
    <w:nsid w:val="576763DE"/>
    <w:multiLevelType w:val="hybridMultilevel"/>
    <w:tmpl w:val="98BE55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B12D7A"/>
    <w:multiLevelType w:val="hybridMultilevel"/>
    <w:tmpl w:val="F7E01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C172581"/>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6F3035"/>
    <w:multiLevelType w:val="multilevel"/>
    <w:tmpl w:val="4AE6C5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DD33309"/>
    <w:multiLevelType w:val="hybridMultilevel"/>
    <w:tmpl w:val="9E78EE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F910C1"/>
    <w:multiLevelType w:val="hybridMultilevel"/>
    <w:tmpl w:val="6C3CDC7E"/>
    <w:lvl w:ilvl="0" w:tplc="53A2DC3C">
      <w:start w:val="1"/>
      <w:numFmt w:val="bullet"/>
      <w:pStyle w:val="Bullet2"/>
      <w:lvlText w:val=""/>
      <w:lvlJc w:val="left"/>
      <w:pPr>
        <w:ind w:left="1080" w:hanging="360"/>
      </w:pPr>
      <w:rPr>
        <w:rFonts w:ascii="Symbol" w:hAnsi="Symbol" w:hint="default"/>
        <w:color w:val="ED1C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60B82E5D"/>
    <w:multiLevelType w:val="hybridMultilevel"/>
    <w:tmpl w:val="B666E7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43756A1"/>
    <w:multiLevelType w:val="hybridMultilevel"/>
    <w:tmpl w:val="5AB8A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375F30"/>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C6A7F77"/>
    <w:multiLevelType w:val="hybridMultilevel"/>
    <w:tmpl w:val="8460B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EBD20BD"/>
    <w:multiLevelType w:val="hybridMultilevel"/>
    <w:tmpl w:val="124424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722EB7"/>
    <w:multiLevelType w:val="multilevel"/>
    <w:tmpl w:val="3398D4C0"/>
    <w:lvl w:ilvl="0">
      <w:start w:val="1"/>
      <w:numFmt w:val="bullet"/>
      <w:pStyle w:val="Bullet1"/>
      <w:lvlText w:val=""/>
      <w:lvlJc w:val="left"/>
      <w:pPr>
        <w:ind w:left="360" w:hanging="360"/>
      </w:pPr>
      <w:rPr>
        <w:rFonts w:ascii="Symbol" w:hAnsi="Symbol" w:hint="default"/>
        <w:color w:val="ED1C24"/>
        <w:sz w:val="24"/>
      </w:rPr>
    </w:lvl>
    <w:lvl w:ilvl="1">
      <w:start w:val="1"/>
      <w:numFmt w:val="bullet"/>
      <w:lvlText w:val=""/>
      <w:lvlJc w:val="left"/>
      <w:pPr>
        <w:tabs>
          <w:tab w:val="num" w:pos="360"/>
        </w:tabs>
        <w:ind w:left="720" w:hanging="360"/>
      </w:pPr>
      <w:rPr>
        <w:rFonts w:ascii="Symbol" w:hAnsi="Symbol" w:hint="default"/>
        <w:b/>
        <w:i w:val="0"/>
        <w:color w:val="5378B3"/>
        <w:sz w:val="18"/>
      </w:rPr>
    </w:lvl>
    <w:lvl w:ilvl="2">
      <w:start w:val="1"/>
      <w:numFmt w:val="bullet"/>
      <w:lvlText w:val="o"/>
      <w:lvlJc w:val="left"/>
      <w:pPr>
        <w:tabs>
          <w:tab w:val="num" w:pos="720"/>
        </w:tabs>
        <w:ind w:left="1080" w:hanging="360"/>
      </w:pPr>
      <w:rPr>
        <w:rFonts w:ascii="Courier New" w:hAnsi="Courier New" w:hint="default"/>
        <w:b/>
        <w:i w:val="0"/>
        <w:color w:val="5378B3"/>
        <w:sz w:val="20"/>
        <w:szCs w:val="20"/>
      </w:rPr>
    </w:lvl>
    <w:lvl w:ilvl="3">
      <w:start w:val="1"/>
      <w:numFmt w:val="bullet"/>
      <w:lvlText w:val=""/>
      <w:lvlJc w:val="left"/>
      <w:pPr>
        <w:tabs>
          <w:tab w:val="num" w:pos="1080"/>
        </w:tabs>
        <w:ind w:left="1080" w:hanging="360"/>
      </w:pPr>
      <w:rPr>
        <w:rFonts w:ascii="Monotype Sorts" w:hAnsi="Monotype Sorts" w:hint="default"/>
        <w:color w:val="5378B3"/>
        <w:sz w:val="18"/>
        <w:szCs w:val="18"/>
      </w:rPr>
    </w:lvl>
    <w:lvl w:ilvl="4">
      <w:start w:val="1"/>
      <w:numFmt w:val="bullet"/>
      <w:lvlText w:val="o"/>
      <w:lvlJc w:val="left"/>
      <w:pPr>
        <w:tabs>
          <w:tab w:val="num" w:pos="936"/>
        </w:tabs>
        <w:ind w:left="720" w:hanging="360"/>
      </w:pPr>
      <w:rPr>
        <w:rFonts w:ascii="Courier New" w:hAnsi="Courier New" w:hint="default"/>
      </w:rPr>
    </w:lvl>
    <w:lvl w:ilvl="5">
      <w:start w:val="1"/>
      <w:numFmt w:val="bullet"/>
      <w:lvlText w:val=""/>
      <w:lvlJc w:val="left"/>
      <w:pPr>
        <w:tabs>
          <w:tab w:val="num" w:pos="1656"/>
        </w:tabs>
        <w:ind w:left="1656" w:hanging="360"/>
      </w:pPr>
      <w:rPr>
        <w:rFonts w:ascii="Wingdings" w:hAnsi="Wingdings" w:hint="default"/>
      </w:rPr>
    </w:lvl>
    <w:lvl w:ilvl="6">
      <w:start w:val="1"/>
      <w:numFmt w:val="bullet"/>
      <w:lvlText w:val=""/>
      <w:lvlJc w:val="left"/>
      <w:pPr>
        <w:tabs>
          <w:tab w:val="num" w:pos="2376"/>
        </w:tabs>
        <w:ind w:left="2376" w:hanging="360"/>
      </w:pPr>
      <w:rPr>
        <w:rFonts w:ascii="Symbol" w:hAnsi="Symbol" w:hint="default"/>
      </w:rPr>
    </w:lvl>
    <w:lvl w:ilvl="7">
      <w:start w:val="1"/>
      <w:numFmt w:val="bullet"/>
      <w:lvlText w:val="o"/>
      <w:lvlJc w:val="left"/>
      <w:pPr>
        <w:tabs>
          <w:tab w:val="num" w:pos="3096"/>
        </w:tabs>
        <w:ind w:left="3096" w:hanging="360"/>
      </w:pPr>
      <w:rPr>
        <w:rFonts w:ascii="Courier New" w:hAnsi="Courier New" w:cs="Cambria" w:hint="default"/>
      </w:rPr>
    </w:lvl>
    <w:lvl w:ilvl="8">
      <w:start w:val="1"/>
      <w:numFmt w:val="bullet"/>
      <w:lvlText w:val=""/>
      <w:lvlJc w:val="left"/>
      <w:pPr>
        <w:tabs>
          <w:tab w:val="num" w:pos="3816"/>
        </w:tabs>
        <w:ind w:left="3816" w:hanging="360"/>
      </w:pPr>
      <w:rPr>
        <w:rFonts w:ascii="Wingdings" w:hAnsi="Wingdings" w:hint="default"/>
      </w:rPr>
    </w:lvl>
  </w:abstractNum>
  <w:abstractNum w:abstractNumId="31">
    <w:nsid w:val="771E1284"/>
    <w:multiLevelType w:val="hybridMultilevel"/>
    <w:tmpl w:val="FBEC1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036CA1"/>
    <w:multiLevelType w:val="hybridMultilevel"/>
    <w:tmpl w:val="E18A1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8"/>
  </w:num>
  <w:num w:numId="3">
    <w:abstractNumId w:val="24"/>
  </w:num>
  <w:num w:numId="4">
    <w:abstractNumId w:val="17"/>
  </w:num>
  <w:num w:numId="5">
    <w:abstractNumId w:val="2"/>
  </w:num>
  <w:num w:numId="6">
    <w:abstractNumId w:val="8"/>
  </w:num>
  <w:num w:numId="7">
    <w:abstractNumId w:val="11"/>
  </w:num>
  <w:num w:numId="8">
    <w:abstractNumId w:val="30"/>
  </w:num>
  <w:num w:numId="9">
    <w:abstractNumId w:val="1"/>
  </w:num>
  <w:num w:numId="10">
    <w:abstractNumId w:val="0"/>
  </w:num>
  <w:num w:numId="11">
    <w:abstractNumId w:val="0"/>
  </w:num>
  <w:num w:numId="12">
    <w:abstractNumId w:val="0"/>
  </w:num>
  <w:num w:numId="13">
    <w:abstractNumId w:val="0"/>
    <w:lvlOverride w:ilvl="0">
      <w:startOverride w:val="1"/>
    </w:lvlOverride>
  </w:num>
  <w:num w:numId="14">
    <w:abstractNumId w:val="0"/>
    <w:lvlOverride w:ilvl="0">
      <w:startOverride w:val="1"/>
    </w:lvlOverride>
  </w:num>
  <w:num w:numId="15">
    <w:abstractNumId w:val="0"/>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31"/>
  </w:num>
  <w:num w:numId="20">
    <w:abstractNumId w:val="16"/>
  </w:num>
  <w:num w:numId="21">
    <w:abstractNumId w:val="21"/>
  </w:num>
  <w:num w:numId="22">
    <w:abstractNumId w:val="5"/>
  </w:num>
  <w:num w:numId="23">
    <w:abstractNumId w:val="10"/>
  </w:num>
  <w:num w:numId="24">
    <w:abstractNumId w:val="7"/>
  </w:num>
  <w:num w:numId="25">
    <w:abstractNumId w:val="13"/>
  </w:num>
  <w:num w:numId="26">
    <w:abstractNumId w:val="27"/>
  </w:num>
  <w:num w:numId="27">
    <w:abstractNumId w:val="3"/>
  </w:num>
  <w:num w:numId="28">
    <w:abstractNumId w:val="29"/>
  </w:num>
  <w:num w:numId="29">
    <w:abstractNumId w:val="12"/>
  </w:num>
  <w:num w:numId="3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32"/>
  </w:num>
  <w:num w:numId="34">
    <w:abstractNumId w:val="25"/>
  </w:num>
  <w:num w:numId="35">
    <w:abstractNumId w:val="4"/>
  </w:num>
  <w:num w:numId="36">
    <w:abstractNumId w:val="19"/>
  </w:num>
  <w:num w:numId="37">
    <w:abstractNumId w:val="6"/>
  </w:num>
  <w:num w:numId="38">
    <w:abstractNumId w:val="26"/>
  </w:num>
  <w:num w:numId="39">
    <w:abstractNumId w:val="23"/>
  </w:num>
  <w:num w:numId="40">
    <w:abstractNumId w:val="14"/>
  </w:num>
  <w:num w:numId="41">
    <w:abstractNumId w:val="20"/>
  </w:num>
  <w:num w:numId="42">
    <w:abstractNumId w:val="28"/>
  </w:num>
  <w:num w:numId="43">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4320"/>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102"/>
    <w:rsid w:val="00001223"/>
    <w:rsid w:val="000056DD"/>
    <w:rsid w:val="00011582"/>
    <w:rsid w:val="00012A0A"/>
    <w:rsid w:val="00023419"/>
    <w:rsid w:val="00024CAE"/>
    <w:rsid w:val="00031E49"/>
    <w:rsid w:val="000458E3"/>
    <w:rsid w:val="000573A4"/>
    <w:rsid w:val="0008331E"/>
    <w:rsid w:val="00086CF3"/>
    <w:rsid w:val="000B7FC5"/>
    <w:rsid w:val="000C35CF"/>
    <w:rsid w:val="000C62CC"/>
    <w:rsid w:val="000F79D1"/>
    <w:rsid w:val="00110416"/>
    <w:rsid w:val="00156B26"/>
    <w:rsid w:val="00171FB8"/>
    <w:rsid w:val="00174B47"/>
    <w:rsid w:val="001919FB"/>
    <w:rsid w:val="001A6D9B"/>
    <w:rsid w:val="001B4BA7"/>
    <w:rsid w:val="001D3A8D"/>
    <w:rsid w:val="001E452F"/>
    <w:rsid w:val="001F64C3"/>
    <w:rsid w:val="00206554"/>
    <w:rsid w:val="002100A3"/>
    <w:rsid w:val="00237915"/>
    <w:rsid w:val="00245321"/>
    <w:rsid w:val="00246479"/>
    <w:rsid w:val="00246EC4"/>
    <w:rsid w:val="00246EEE"/>
    <w:rsid w:val="00256AEC"/>
    <w:rsid w:val="002835CB"/>
    <w:rsid w:val="00292842"/>
    <w:rsid w:val="00293EFD"/>
    <w:rsid w:val="002A2A86"/>
    <w:rsid w:val="002B29E7"/>
    <w:rsid w:val="002B6135"/>
    <w:rsid w:val="002B64BE"/>
    <w:rsid w:val="002C7898"/>
    <w:rsid w:val="002D0BA1"/>
    <w:rsid w:val="002E23BA"/>
    <w:rsid w:val="002E3D3E"/>
    <w:rsid w:val="002E74C0"/>
    <w:rsid w:val="002F2477"/>
    <w:rsid w:val="002F2F38"/>
    <w:rsid w:val="00301824"/>
    <w:rsid w:val="00305D82"/>
    <w:rsid w:val="00322B91"/>
    <w:rsid w:val="00330503"/>
    <w:rsid w:val="003325D2"/>
    <w:rsid w:val="00355630"/>
    <w:rsid w:val="00374E09"/>
    <w:rsid w:val="00375739"/>
    <w:rsid w:val="0038308E"/>
    <w:rsid w:val="003849F8"/>
    <w:rsid w:val="003867CA"/>
    <w:rsid w:val="003A063A"/>
    <w:rsid w:val="003B2DDD"/>
    <w:rsid w:val="003D25C5"/>
    <w:rsid w:val="003D3100"/>
    <w:rsid w:val="003E5083"/>
    <w:rsid w:val="003F553D"/>
    <w:rsid w:val="0041471D"/>
    <w:rsid w:val="00447D3C"/>
    <w:rsid w:val="004527F5"/>
    <w:rsid w:val="00461CE0"/>
    <w:rsid w:val="00476E77"/>
    <w:rsid w:val="0048081E"/>
    <w:rsid w:val="00497D58"/>
    <w:rsid w:val="004B50E2"/>
    <w:rsid w:val="004D2250"/>
    <w:rsid w:val="004D2903"/>
    <w:rsid w:val="004D331F"/>
    <w:rsid w:val="004D4E9C"/>
    <w:rsid w:val="004F1144"/>
    <w:rsid w:val="00505FE5"/>
    <w:rsid w:val="0051307E"/>
    <w:rsid w:val="005155F6"/>
    <w:rsid w:val="00541D8F"/>
    <w:rsid w:val="00542E15"/>
    <w:rsid w:val="00550840"/>
    <w:rsid w:val="00565E16"/>
    <w:rsid w:val="005769E3"/>
    <w:rsid w:val="00581A40"/>
    <w:rsid w:val="005A0085"/>
    <w:rsid w:val="005A2EA8"/>
    <w:rsid w:val="005C1F17"/>
    <w:rsid w:val="005C5D5F"/>
    <w:rsid w:val="005E0895"/>
    <w:rsid w:val="005E20D0"/>
    <w:rsid w:val="00605600"/>
    <w:rsid w:val="006067B8"/>
    <w:rsid w:val="00606FDB"/>
    <w:rsid w:val="00610E69"/>
    <w:rsid w:val="00614330"/>
    <w:rsid w:val="00637C99"/>
    <w:rsid w:val="00642DF4"/>
    <w:rsid w:val="00661DDC"/>
    <w:rsid w:val="0066681F"/>
    <w:rsid w:val="00674088"/>
    <w:rsid w:val="006818EE"/>
    <w:rsid w:val="006B416A"/>
    <w:rsid w:val="006C1AEF"/>
    <w:rsid w:val="006C70A4"/>
    <w:rsid w:val="006C7FA8"/>
    <w:rsid w:val="006D0882"/>
    <w:rsid w:val="006E0102"/>
    <w:rsid w:val="006E6585"/>
    <w:rsid w:val="0072124D"/>
    <w:rsid w:val="0072403E"/>
    <w:rsid w:val="00724C73"/>
    <w:rsid w:val="00726003"/>
    <w:rsid w:val="007344D0"/>
    <w:rsid w:val="00747418"/>
    <w:rsid w:val="00750DE8"/>
    <w:rsid w:val="007516B3"/>
    <w:rsid w:val="00760C12"/>
    <w:rsid w:val="00765142"/>
    <w:rsid w:val="00765469"/>
    <w:rsid w:val="00783F88"/>
    <w:rsid w:val="00791D27"/>
    <w:rsid w:val="007A09A6"/>
    <w:rsid w:val="007A5F81"/>
    <w:rsid w:val="007B5B2D"/>
    <w:rsid w:val="007D02A8"/>
    <w:rsid w:val="007E2B87"/>
    <w:rsid w:val="007E5419"/>
    <w:rsid w:val="007E7863"/>
    <w:rsid w:val="007F2BAB"/>
    <w:rsid w:val="008264B7"/>
    <w:rsid w:val="00833BCE"/>
    <w:rsid w:val="008357BB"/>
    <w:rsid w:val="0084594B"/>
    <w:rsid w:val="00847209"/>
    <w:rsid w:val="0085245B"/>
    <w:rsid w:val="00854816"/>
    <w:rsid w:val="00872ECC"/>
    <w:rsid w:val="00873445"/>
    <w:rsid w:val="008735AA"/>
    <w:rsid w:val="00874B67"/>
    <w:rsid w:val="00881617"/>
    <w:rsid w:val="008860EE"/>
    <w:rsid w:val="0089604C"/>
    <w:rsid w:val="008B09F7"/>
    <w:rsid w:val="008C2B00"/>
    <w:rsid w:val="008D176C"/>
    <w:rsid w:val="008D27A0"/>
    <w:rsid w:val="008D4B91"/>
    <w:rsid w:val="008D56F6"/>
    <w:rsid w:val="008D5DFF"/>
    <w:rsid w:val="008F6133"/>
    <w:rsid w:val="00907C32"/>
    <w:rsid w:val="00907C3C"/>
    <w:rsid w:val="00916B4F"/>
    <w:rsid w:val="00921D02"/>
    <w:rsid w:val="009267EE"/>
    <w:rsid w:val="0093150E"/>
    <w:rsid w:val="009321AC"/>
    <w:rsid w:val="00932BA2"/>
    <w:rsid w:val="009453F2"/>
    <w:rsid w:val="00946781"/>
    <w:rsid w:val="00946916"/>
    <w:rsid w:val="00951E3E"/>
    <w:rsid w:val="009555E4"/>
    <w:rsid w:val="0096023D"/>
    <w:rsid w:val="0096062B"/>
    <w:rsid w:val="00961FCA"/>
    <w:rsid w:val="00977504"/>
    <w:rsid w:val="00987BBA"/>
    <w:rsid w:val="009B7E53"/>
    <w:rsid w:val="009C6C0E"/>
    <w:rsid w:val="009E0F96"/>
    <w:rsid w:val="009E1B9F"/>
    <w:rsid w:val="00A10D87"/>
    <w:rsid w:val="00A21EBE"/>
    <w:rsid w:val="00A454F0"/>
    <w:rsid w:val="00A55141"/>
    <w:rsid w:val="00A56F0D"/>
    <w:rsid w:val="00A704D0"/>
    <w:rsid w:val="00A7204F"/>
    <w:rsid w:val="00A74859"/>
    <w:rsid w:val="00A832F5"/>
    <w:rsid w:val="00A871CD"/>
    <w:rsid w:val="00A93A81"/>
    <w:rsid w:val="00A97282"/>
    <w:rsid w:val="00AA0D4E"/>
    <w:rsid w:val="00AA12F8"/>
    <w:rsid w:val="00AA7D15"/>
    <w:rsid w:val="00AB07DD"/>
    <w:rsid w:val="00AC459C"/>
    <w:rsid w:val="00AD3E4D"/>
    <w:rsid w:val="00AE17D8"/>
    <w:rsid w:val="00AF61D5"/>
    <w:rsid w:val="00B043BA"/>
    <w:rsid w:val="00B2740D"/>
    <w:rsid w:val="00B519B0"/>
    <w:rsid w:val="00B62E53"/>
    <w:rsid w:val="00B7074E"/>
    <w:rsid w:val="00B74F8C"/>
    <w:rsid w:val="00B76348"/>
    <w:rsid w:val="00B773C0"/>
    <w:rsid w:val="00B82FF5"/>
    <w:rsid w:val="00BA4591"/>
    <w:rsid w:val="00BA66D1"/>
    <w:rsid w:val="00BC5D93"/>
    <w:rsid w:val="00BD5E5A"/>
    <w:rsid w:val="00BE1A28"/>
    <w:rsid w:val="00BE38FE"/>
    <w:rsid w:val="00BE69D0"/>
    <w:rsid w:val="00BE6D5A"/>
    <w:rsid w:val="00BF1377"/>
    <w:rsid w:val="00BF4740"/>
    <w:rsid w:val="00C1560B"/>
    <w:rsid w:val="00C17CDA"/>
    <w:rsid w:val="00C356D6"/>
    <w:rsid w:val="00C37C9D"/>
    <w:rsid w:val="00C50668"/>
    <w:rsid w:val="00C6418B"/>
    <w:rsid w:val="00C725BB"/>
    <w:rsid w:val="00C7457C"/>
    <w:rsid w:val="00C81075"/>
    <w:rsid w:val="00C92E9A"/>
    <w:rsid w:val="00C97280"/>
    <w:rsid w:val="00CA32FC"/>
    <w:rsid w:val="00CA3437"/>
    <w:rsid w:val="00CA4D0E"/>
    <w:rsid w:val="00CA61C0"/>
    <w:rsid w:val="00CD0054"/>
    <w:rsid w:val="00CD0247"/>
    <w:rsid w:val="00CE1A4A"/>
    <w:rsid w:val="00CF29C6"/>
    <w:rsid w:val="00CF3488"/>
    <w:rsid w:val="00D068C9"/>
    <w:rsid w:val="00D10C75"/>
    <w:rsid w:val="00D1120E"/>
    <w:rsid w:val="00D3506B"/>
    <w:rsid w:val="00D4279E"/>
    <w:rsid w:val="00D4774E"/>
    <w:rsid w:val="00D53382"/>
    <w:rsid w:val="00D535A2"/>
    <w:rsid w:val="00D5658E"/>
    <w:rsid w:val="00D61A7F"/>
    <w:rsid w:val="00D80A66"/>
    <w:rsid w:val="00D849E9"/>
    <w:rsid w:val="00D934A9"/>
    <w:rsid w:val="00D9620E"/>
    <w:rsid w:val="00DB3127"/>
    <w:rsid w:val="00DB347C"/>
    <w:rsid w:val="00DC2CE7"/>
    <w:rsid w:val="00DC4305"/>
    <w:rsid w:val="00DC7577"/>
    <w:rsid w:val="00DD376C"/>
    <w:rsid w:val="00DD4977"/>
    <w:rsid w:val="00DD4F05"/>
    <w:rsid w:val="00DD736C"/>
    <w:rsid w:val="00DE165C"/>
    <w:rsid w:val="00DF20CB"/>
    <w:rsid w:val="00E038DF"/>
    <w:rsid w:val="00E17D18"/>
    <w:rsid w:val="00E22FF3"/>
    <w:rsid w:val="00E61170"/>
    <w:rsid w:val="00E8269E"/>
    <w:rsid w:val="00E82BC3"/>
    <w:rsid w:val="00E91C52"/>
    <w:rsid w:val="00EB04A2"/>
    <w:rsid w:val="00EC6541"/>
    <w:rsid w:val="00ED1D75"/>
    <w:rsid w:val="00EF2EBF"/>
    <w:rsid w:val="00EF612B"/>
    <w:rsid w:val="00EF6FFF"/>
    <w:rsid w:val="00F03C49"/>
    <w:rsid w:val="00F05716"/>
    <w:rsid w:val="00F12407"/>
    <w:rsid w:val="00F14F6D"/>
    <w:rsid w:val="00F22FAB"/>
    <w:rsid w:val="00F415C1"/>
    <w:rsid w:val="00F42FD6"/>
    <w:rsid w:val="00F51BF2"/>
    <w:rsid w:val="00F52CDB"/>
    <w:rsid w:val="00F52EB8"/>
    <w:rsid w:val="00F621A9"/>
    <w:rsid w:val="00F628A0"/>
    <w:rsid w:val="00F86847"/>
    <w:rsid w:val="00F93A09"/>
    <w:rsid w:val="00FB09E2"/>
    <w:rsid w:val="00FB1068"/>
    <w:rsid w:val="00FE41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7EE"/>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2F2F38"/>
    <w:pPr>
      <w:ind w:left="720"/>
      <w:contextualSpacing/>
    </w:pPr>
  </w:style>
  <w:style w:type="table" w:customStyle="1" w:styleId="BeaconTableRegular1">
    <w:name w:val="Beacon Table Regular1"/>
    <w:basedOn w:val="TableNormal"/>
    <w:uiPriority w:val="99"/>
    <w:qFormat/>
    <w:rsid w:val="0041471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BeaconTableRegular2">
    <w:name w:val="Beacon Table Regular2"/>
    <w:basedOn w:val="TableNormal"/>
    <w:uiPriority w:val="99"/>
    <w:qFormat/>
    <w:rsid w:val="00EC6541"/>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st">
    <w:name w:val="st"/>
    <w:basedOn w:val="DefaultParagraphFont"/>
    <w:rsid w:val="00CA4D0E"/>
  </w:style>
  <w:style w:type="character" w:styleId="PlaceholderText">
    <w:name w:val="Placeholder Text"/>
    <w:basedOn w:val="DefaultParagraphFont"/>
    <w:uiPriority w:val="99"/>
    <w:semiHidden/>
    <w:rsid w:val="0097750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7EE"/>
    <w:pPr>
      <w:spacing w:after="0" w:line="240" w:lineRule="auto"/>
    </w:pPr>
    <w:rPr>
      <w:rFonts w:ascii="Arial" w:hAnsi="Arial" w:cs="Arial"/>
      <w:sz w:val="20"/>
      <w:szCs w:val="20"/>
    </w:rPr>
  </w:style>
  <w:style w:type="paragraph" w:styleId="Heading1">
    <w:name w:val="heading 1"/>
    <w:basedOn w:val="Normal"/>
    <w:next w:val="BodyText"/>
    <w:link w:val="Heading1Char"/>
    <w:qFormat/>
    <w:rsid w:val="00CA3437"/>
    <w:pPr>
      <w:keepNext/>
      <w:numPr>
        <w:numId w:val="2"/>
      </w:numPr>
      <w:pBdr>
        <w:bottom w:val="single" w:sz="4" w:space="1" w:color="FFC425"/>
      </w:pBdr>
      <w:spacing w:before="360" w:line="240" w:lineRule="atLeast"/>
      <w:ind w:left="518" w:hanging="518"/>
      <w:outlineLvl w:val="0"/>
    </w:pPr>
    <w:rPr>
      <w:rFonts w:eastAsiaTheme="majorEastAsia"/>
      <w:b/>
      <w:bCs/>
      <w:color w:val="03426D"/>
      <w:sz w:val="40"/>
      <w:szCs w:val="40"/>
    </w:rPr>
  </w:style>
  <w:style w:type="paragraph" w:styleId="Heading2">
    <w:name w:val="heading 2"/>
    <w:basedOn w:val="Normal"/>
    <w:next w:val="BodyText"/>
    <w:link w:val="Heading2Char"/>
    <w:unhideWhenUsed/>
    <w:qFormat/>
    <w:rsid w:val="00CA3437"/>
    <w:pPr>
      <w:keepNext/>
      <w:keepLines/>
      <w:numPr>
        <w:ilvl w:val="1"/>
        <w:numId w:val="2"/>
      </w:numPr>
      <w:spacing w:before="360" w:line="240" w:lineRule="atLeast"/>
      <w:outlineLvl w:val="1"/>
    </w:pPr>
    <w:rPr>
      <w:rFonts w:eastAsiaTheme="majorEastAsia"/>
      <w:b/>
      <w:caps/>
      <w:color w:val="056DB1"/>
      <w:sz w:val="26"/>
      <w:szCs w:val="30"/>
    </w:rPr>
  </w:style>
  <w:style w:type="paragraph" w:styleId="Heading3">
    <w:name w:val="heading 3"/>
    <w:basedOn w:val="Normal"/>
    <w:next w:val="BodyText"/>
    <w:link w:val="Heading3Char"/>
    <w:unhideWhenUsed/>
    <w:qFormat/>
    <w:rsid w:val="007E2B87"/>
    <w:pPr>
      <w:keepNext/>
      <w:keepLines/>
      <w:numPr>
        <w:ilvl w:val="2"/>
        <w:numId w:val="2"/>
      </w:numPr>
      <w:tabs>
        <w:tab w:val="left" w:pos="720"/>
      </w:tabs>
      <w:spacing w:before="360"/>
      <w:outlineLvl w:val="2"/>
    </w:pPr>
    <w:rPr>
      <w:rFonts w:eastAsiaTheme="majorEastAsia"/>
      <w:bCs/>
      <w:color w:val="03426D"/>
      <w:sz w:val="24"/>
      <w:szCs w:val="28"/>
    </w:rPr>
  </w:style>
  <w:style w:type="paragraph" w:styleId="Heading4">
    <w:name w:val="heading 4"/>
    <w:basedOn w:val="Normal"/>
    <w:next w:val="BodyText"/>
    <w:link w:val="Heading4Char"/>
    <w:unhideWhenUsed/>
    <w:qFormat/>
    <w:rsid w:val="00724C73"/>
    <w:pPr>
      <w:keepNext/>
      <w:numPr>
        <w:ilvl w:val="3"/>
        <w:numId w:val="2"/>
      </w:numPr>
      <w:spacing w:before="360"/>
      <w:outlineLvl w:val="3"/>
    </w:pPr>
    <w:rPr>
      <w:rFonts w:eastAsiaTheme="majorEastAsia"/>
      <w:b/>
      <w:bCs/>
      <w:iCs/>
      <w:color w:val="056DB1"/>
      <w:sz w:val="22"/>
      <w:szCs w:val="24"/>
    </w:rPr>
  </w:style>
  <w:style w:type="paragraph" w:styleId="Heading5">
    <w:name w:val="heading 5"/>
    <w:basedOn w:val="Normal"/>
    <w:next w:val="BodyText"/>
    <w:link w:val="Heading5Char"/>
    <w:unhideWhenUsed/>
    <w:qFormat/>
    <w:rsid w:val="00724C73"/>
    <w:pPr>
      <w:keepNext/>
      <w:keepLines/>
      <w:numPr>
        <w:ilvl w:val="4"/>
        <w:numId w:val="2"/>
      </w:numPr>
      <w:spacing w:before="240" w:line="220" w:lineRule="exact"/>
      <w:ind w:left="1094" w:hanging="1094"/>
      <w:outlineLvl w:val="4"/>
    </w:pPr>
    <w:rPr>
      <w:rFonts w:eastAsiaTheme="majorEastAsia" w:cstheme="majorBidi"/>
      <w:b/>
      <w:color w:val="03426D"/>
    </w:rPr>
  </w:style>
  <w:style w:type="paragraph" w:styleId="Heading6">
    <w:name w:val="heading 6"/>
    <w:basedOn w:val="Normal"/>
    <w:next w:val="Normal"/>
    <w:link w:val="Heading6Char"/>
    <w:unhideWhenUsed/>
    <w:qFormat/>
    <w:rsid w:val="00724C73"/>
    <w:pPr>
      <w:keepNext/>
      <w:keepLines/>
      <w:numPr>
        <w:ilvl w:val="5"/>
        <w:numId w:val="2"/>
      </w:numPr>
      <w:spacing w:before="200"/>
      <w:outlineLvl w:val="5"/>
    </w:pPr>
    <w:rPr>
      <w:rFonts w:eastAsiaTheme="majorEastAsia" w:cstheme="majorBidi"/>
      <w:b/>
      <w:i/>
      <w:iCs/>
      <w:color w:val="243F60" w:themeColor="accent1" w:themeShade="7F"/>
    </w:rPr>
  </w:style>
  <w:style w:type="paragraph" w:styleId="Heading7">
    <w:name w:val="heading 7"/>
    <w:basedOn w:val="Normal"/>
    <w:next w:val="Normal"/>
    <w:link w:val="Heading7Char"/>
    <w:uiPriority w:val="9"/>
    <w:semiHidden/>
    <w:unhideWhenUsed/>
    <w:qFormat/>
    <w:rsid w:val="00724C73"/>
    <w:pPr>
      <w:keepNext/>
      <w:keepLines/>
      <w:numPr>
        <w:ilvl w:val="6"/>
        <w:numId w:val="2"/>
      </w:numPr>
      <w:spacing w:before="20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724C73"/>
    <w:pPr>
      <w:keepNext/>
      <w:keepLines/>
      <w:numPr>
        <w:ilvl w:val="7"/>
        <w:numId w:val="2"/>
      </w:numPr>
      <w:spacing w:before="200"/>
      <w:outlineLvl w:val="7"/>
    </w:pPr>
    <w:rPr>
      <w:rFonts w:eastAsiaTheme="majorEastAsia" w:cstheme="majorBidi"/>
      <w:color w:val="404040" w:themeColor="text1" w:themeTint="BF"/>
      <w:sz w:val="18"/>
    </w:rPr>
  </w:style>
  <w:style w:type="paragraph" w:styleId="Heading9">
    <w:name w:val="heading 9"/>
    <w:basedOn w:val="Normal"/>
    <w:next w:val="Normal"/>
    <w:link w:val="Heading9Char"/>
    <w:uiPriority w:val="9"/>
    <w:semiHidden/>
    <w:unhideWhenUsed/>
    <w:qFormat/>
    <w:rsid w:val="00B76348"/>
    <w:pPr>
      <w:keepNext/>
      <w:keepLines/>
      <w:numPr>
        <w:ilvl w:val="8"/>
        <w:numId w:val="2"/>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GBRed">
    <w:name w:val="RGB Red"/>
    <w:basedOn w:val="DefaultParagraphFont"/>
    <w:uiPriority w:val="1"/>
    <w:qFormat/>
    <w:rsid w:val="00355630"/>
    <w:rPr>
      <w:color w:val="ED1C24"/>
    </w:rPr>
  </w:style>
  <w:style w:type="character" w:customStyle="1" w:styleId="RGBBlue">
    <w:name w:val="RGB Blue"/>
    <w:basedOn w:val="DefaultParagraphFont"/>
    <w:uiPriority w:val="1"/>
    <w:qFormat/>
    <w:rsid w:val="00355630"/>
    <w:rPr>
      <w:color w:val="056DB1"/>
    </w:rPr>
  </w:style>
  <w:style w:type="character" w:customStyle="1" w:styleId="RGBGold">
    <w:name w:val="RGB Gold"/>
    <w:basedOn w:val="RGBBlue"/>
    <w:uiPriority w:val="1"/>
    <w:qFormat/>
    <w:rsid w:val="00355630"/>
    <w:rPr>
      <w:color w:val="FFC425"/>
    </w:rPr>
  </w:style>
  <w:style w:type="character" w:customStyle="1" w:styleId="Heading1Char">
    <w:name w:val="Heading 1 Char"/>
    <w:basedOn w:val="DefaultParagraphFont"/>
    <w:link w:val="Heading1"/>
    <w:rsid w:val="00CA3437"/>
    <w:rPr>
      <w:rFonts w:ascii="Arial" w:eastAsiaTheme="majorEastAsia" w:hAnsi="Arial" w:cs="Arial"/>
      <w:b/>
      <w:bCs/>
      <w:color w:val="03426D"/>
      <w:sz w:val="40"/>
      <w:szCs w:val="40"/>
    </w:rPr>
  </w:style>
  <w:style w:type="character" w:customStyle="1" w:styleId="Heading2Char">
    <w:name w:val="Heading 2 Char"/>
    <w:basedOn w:val="DefaultParagraphFont"/>
    <w:link w:val="Heading2"/>
    <w:rsid w:val="00CA3437"/>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7E2B87"/>
    <w:rPr>
      <w:rFonts w:ascii="Arial" w:eastAsiaTheme="majorEastAsia" w:hAnsi="Arial" w:cs="Arial"/>
      <w:bCs/>
      <w:color w:val="03426D"/>
      <w:sz w:val="24"/>
      <w:szCs w:val="28"/>
    </w:rPr>
  </w:style>
  <w:style w:type="paragraph" w:customStyle="1" w:styleId="Bullet1">
    <w:name w:val="Bullet 1"/>
    <w:basedOn w:val="Normal"/>
    <w:qFormat/>
    <w:rsid w:val="00374E09"/>
    <w:pPr>
      <w:numPr>
        <w:numId w:val="1"/>
      </w:numPr>
      <w:spacing w:before="180" w:after="120" w:line="280" w:lineRule="atLeast"/>
      <w:contextualSpacing/>
    </w:pPr>
  </w:style>
  <w:style w:type="paragraph" w:customStyle="1" w:styleId="Bullet2">
    <w:name w:val="Bullet 2"/>
    <w:basedOn w:val="Normal"/>
    <w:rsid w:val="000C62CC"/>
    <w:pPr>
      <w:numPr>
        <w:numId w:val="3"/>
      </w:numPr>
      <w:tabs>
        <w:tab w:val="left" w:pos="540"/>
      </w:tabs>
      <w:spacing w:before="180" w:after="120" w:line="280" w:lineRule="atLeast"/>
      <w:ind w:left="548" w:hanging="274"/>
      <w:contextualSpacing/>
    </w:pPr>
  </w:style>
  <w:style w:type="paragraph" w:customStyle="1" w:styleId="Bullet3">
    <w:name w:val="Bullet 3"/>
    <w:basedOn w:val="Normal"/>
    <w:rsid w:val="000C62CC"/>
    <w:pPr>
      <w:numPr>
        <w:numId w:val="4"/>
      </w:numPr>
      <w:spacing w:before="180" w:after="120" w:line="280" w:lineRule="atLeast"/>
      <w:ind w:left="821" w:hanging="274"/>
      <w:contextualSpacing/>
    </w:pPr>
  </w:style>
  <w:style w:type="character" w:customStyle="1" w:styleId="Heading4Char">
    <w:name w:val="Heading 4 Char"/>
    <w:basedOn w:val="DefaultParagraphFont"/>
    <w:link w:val="Heading4"/>
    <w:rsid w:val="00724C73"/>
    <w:rPr>
      <w:rFonts w:ascii="Arial" w:eastAsiaTheme="majorEastAsia" w:hAnsi="Arial" w:cs="Arial"/>
      <w:b/>
      <w:bCs/>
      <w:iCs/>
      <w:color w:val="056DB1"/>
      <w:szCs w:val="24"/>
    </w:rPr>
  </w:style>
  <w:style w:type="paragraph" w:styleId="Caption">
    <w:name w:val="caption"/>
    <w:basedOn w:val="Normal"/>
    <w:next w:val="Normal"/>
    <w:uiPriority w:val="35"/>
    <w:unhideWhenUsed/>
    <w:qFormat/>
    <w:rsid w:val="003B2DDD"/>
    <w:pPr>
      <w:keepNext/>
      <w:spacing w:before="240" w:after="60" w:line="280" w:lineRule="atLeast"/>
      <w:jc w:val="center"/>
    </w:pPr>
    <w:rPr>
      <w:b/>
      <w:bCs/>
      <w:szCs w:val="18"/>
    </w:rPr>
  </w:style>
  <w:style w:type="paragraph" w:styleId="Header">
    <w:name w:val="header"/>
    <w:basedOn w:val="Normal"/>
    <w:link w:val="HeaderChar"/>
    <w:unhideWhenUsed/>
    <w:rsid w:val="00EF6FFF"/>
    <w:pPr>
      <w:tabs>
        <w:tab w:val="center" w:pos="4680"/>
        <w:tab w:val="right" w:pos="9360"/>
      </w:tabs>
    </w:pPr>
  </w:style>
  <w:style w:type="character" w:customStyle="1" w:styleId="HeaderChar">
    <w:name w:val="Header Char"/>
    <w:basedOn w:val="DefaultParagraphFont"/>
    <w:link w:val="Header"/>
    <w:rsid w:val="00EF6FFF"/>
    <w:rPr>
      <w:rFonts w:ascii="Century" w:hAnsi="Century"/>
    </w:rPr>
  </w:style>
  <w:style w:type="paragraph" w:styleId="Footer">
    <w:name w:val="footer"/>
    <w:basedOn w:val="Normal"/>
    <w:link w:val="FooterChar"/>
    <w:uiPriority w:val="99"/>
    <w:unhideWhenUsed/>
    <w:rsid w:val="00EF6FFF"/>
    <w:pPr>
      <w:tabs>
        <w:tab w:val="center" w:pos="4680"/>
        <w:tab w:val="right" w:pos="9360"/>
      </w:tabs>
    </w:pPr>
  </w:style>
  <w:style w:type="character" w:customStyle="1" w:styleId="FooterChar">
    <w:name w:val="Footer Char"/>
    <w:basedOn w:val="DefaultParagraphFont"/>
    <w:link w:val="Footer"/>
    <w:uiPriority w:val="99"/>
    <w:rsid w:val="00EF6FFF"/>
    <w:rPr>
      <w:rFonts w:ascii="Century" w:hAnsi="Century"/>
    </w:rPr>
  </w:style>
  <w:style w:type="paragraph" w:styleId="BalloonText">
    <w:name w:val="Balloon Text"/>
    <w:basedOn w:val="Normal"/>
    <w:link w:val="BalloonTextChar"/>
    <w:semiHidden/>
    <w:unhideWhenUsed/>
    <w:rsid w:val="00AC459C"/>
    <w:rPr>
      <w:rFonts w:ascii="Tahoma" w:hAnsi="Tahoma" w:cs="Tahoma"/>
      <w:sz w:val="16"/>
      <w:szCs w:val="16"/>
    </w:rPr>
  </w:style>
  <w:style w:type="character" w:customStyle="1" w:styleId="BalloonTextChar">
    <w:name w:val="Balloon Text Char"/>
    <w:basedOn w:val="DefaultParagraphFont"/>
    <w:link w:val="BalloonText"/>
    <w:uiPriority w:val="99"/>
    <w:semiHidden/>
    <w:rsid w:val="00AC459C"/>
    <w:rPr>
      <w:rFonts w:ascii="Tahoma" w:hAnsi="Tahoma" w:cs="Tahoma"/>
      <w:sz w:val="16"/>
      <w:szCs w:val="16"/>
    </w:rPr>
  </w:style>
  <w:style w:type="character" w:customStyle="1" w:styleId="Heading5Char">
    <w:name w:val="Heading 5 Char"/>
    <w:basedOn w:val="DefaultParagraphFont"/>
    <w:link w:val="Heading5"/>
    <w:rsid w:val="00724C73"/>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724C73"/>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724C73"/>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724C73"/>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B76348"/>
    <w:rPr>
      <w:rFonts w:asciiTheme="majorHAnsi" w:eastAsiaTheme="majorEastAsia" w:hAnsiTheme="majorHAnsi" w:cstheme="majorBidi"/>
      <w:i/>
      <w:iCs/>
      <w:color w:val="404040" w:themeColor="text1" w:themeTint="BF"/>
      <w:sz w:val="20"/>
      <w:szCs w:val="20"/>
    </w:rPr>
  </w:style>
  <w:style w:type="table" w:styleId="TableGrid">
    <w:name w:val="Table Grid"/>
    <w:basedOn w:val="TableNormal"/>
    <w:rsid w:val="002E3D3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BeaconTableRegular">
    <w:name w:val="Beacon Table Regular"/>
    <w:basedOn w:val="TableNormal"/>
    <w:uiPriority w:val="99"/>
    <w:qFormat/>
    <w:rsid w:val="00DF20CB"/>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paragraph" w:customStyle="1" w:styleId="TableHeading">
    <w:name w:val="Table Heading"/>
    <w:basedOn w:val="Normal"/>
    <w:qFormat/>
    <w:rsid w:val="006B416A"/>
    <w:pPr>
      <w:spacing w:before="40" w:after="20"/>
      <w:jc w:val="center"/>
    </w:pPr>
    <w:rPr>
      <w:rFonts w:ascii="Arial Narrow" w:hAnsi="Arial Narrow"/>
      <w:b/>
      <w:color w:val="FFFFFF" w:themeColor="background1"/>
      <w:szCs w:val="22"/>
    </w:rPr>
  </w:style>
  <w:style w:type="paragraph" w:customStyle="1" w:styleId="TableText">
    <w:name w:val="Table Text"/>
    <w:basedOn w:val="Normal"/>
    <w:qFormat/>
    <w:rsid w:val="006B416A"/>
    <w:rPr>
      <w:rFonts w:ascii="Arial Narrow" w:hAnsi="Arial Narrow"/>
      <w:szCs w:val="22"/>
    </w:rPr>
  </w:style>
  <w:style w:type="paragraph" w:customStyle="1" w:styleId="TableBullet">
    <w:name w:val="Table Bullet"/>
    <w:basedOn w:val="TableText"/>
    <w:qFormat/>
    <w:rsid w:val="006B416A"/>
    <w:pPr>
      <w:numPr>
        <w:numId w:val="5"/>
      </w:numPr>
      <w:tabs>
        <w:tab w:val="left" w:pos="180"/>
        <w:tab w:val="left" w:pos="216"/>
      </w:tabs>
      <w:ind w:left="187" w:hanging="187"/>
    </w:pPr>
  </w:style>
  <w:style w:type="paragraph" w:customStyle="1" w:styleId="TableSubheading">
    <w:name w:val="Table Subheading"/>
    <w:basedOn w:val="TableText"/>
    <w:qFormat/>
    <w:rsid w:val="006B416A"/>
    <w:rPr>
      <w:b/>
    </w:rPr>
  </w:style>
  <w:style w:type="paragraph" w:customStyle="1" w:styleId="TableDash">
    <w:name w:val="Table Dash"/>
    <w:basedOn w:val="TableBullet"/>
    <w:qFormat/>
    <w:rsid w:val="006B416A"/>
    <w:pPr>
      <w:numPr>
        <w:numId w:val="6"/>
      </w:numPr>
      <w:tabs>
        <w:tab w:val="clear" w:pos="180"/>
        <w:tab w:val="clear" w:pos="216"/>
        <w:tab w:val="left" w:pos="378"/>
      </w:tabs>
      <w:ind w:left="389" w:hanging="187"/>
    </w:pPr>
  </w:style>
  <w:style w:type="paragraph" w:styleId="BodyText">
    <w:name w:val="Body Text"/>
    <w:basedOn w:val="Normal"/>
    <w:link w:val="BodyTextChar"/>
    <w:unhideWhenUsed/>
    <w:rsid w:val="003B2DDD"/>
    <w:pPr>
      <w:spacing w:before="180" w:after="120" w:line="280" w:lineRule="atLeast"/>
    </w:pPr>
  </w:style>
  <w:style w:type="character" w:customStyle="1" w:styleId="BodyTextChar">
    <w:name w:val="Body Text Char"/>
    <w:basedOn w:val="DefaultParagraphFont"/>
    <w:link w:val="BodyText"/>
    <w:rsid w:val="003B2DDD"/>
    <w:rPr>
      <w:rFonts w:ascii="Arial" w:hAnsi="Arial" w:cs="Arial"/>
      <w:sz w:val="20"/>
      <w:szCs w:val="20"/>
    </w:rPr>
  </w:style>
  <w:style w:type="paragraph" w:customStyle="1" w:styleId="TableNumber">
    <w:name w:val="Table Number"/>
    <w:basedOn w:val="TableText"/>
    <w:qFormat/>
    <w:rsid w:val="006B416A"/>
    <w:pPr>
      <w:tabs>
        <w:tab w:val="decimal" w:pos="1922"/>
      </w:tabs>
    </w:pPr>
  </w:style>
  <w:style w:type="paragraph" w:customStyle="1" w:styleId="r4">
    <w:name w:val="r4"/>
    <w:aliases w:val="firm"/>
    <w:basedOn w:val="Normal"/>
    <w:next w:val="Normal"/>
    <w:qFormat/>
    <w:rsid w:val="00872ECC"/>
    <w:pPr>
      <w:keepNext/>
      <w:spacing w:before="120" w:after="120"/>
    </w:pPr>
    <w:rPr>
      <w:rFonts w:eastAsia="Times New Roman" w:cs="Times New Roman"/>
      <w:b/>
      <w:bCs/>
      <w:szCs w:val="24"/>
    </w:rPr>
  </w:style>
  <w:style w:type="paragraph" w:styleId="TOCHeading">
    <w:name w:val="TOC Heading"/>
    <w:basedOn w:val="Heading1"/>
    <w:next w:val="Normal"/>
    <w:uiPriority w:val="39"/>
    <w:unhideWhenUsed/>
    <w:qFormat/>
    <w:rsid w:val="003B2DDD"/>
    <w:pPr>
      <w:keepLines/>
      <w:numPr>
        <w:numId w:val="0"/>
      </w:numPr>
      <w:pBdr>
        <w:bottom w:val="none" w:sz="0" w:space="0" w:color="auto"/>
      </w:pBdr>
      <w:spacing w:before="480" w:after="240" w:line="240" w:lineRule="auto"/>
      <w:jc w:val="center"/>
      <w:outlineLvl w:val="9"/>
    </w:pPr>
    <w:rPr>
      <w:rFonts w:cstheme="majorBidi"/>
      <w:b w:val="0"/>
      <w:smallCaps/>
      <w:color w:val="056DB1"/>
      <w:sz w:val="36"/>
      <w:szCs w:val="36"/>
    </w:rPr>
  </w:style>
  <w:style w:type="paragraph" w:styleId="TOC1">
    <w:name w:val="toc 1"/>
    <w:basedOn w:val="Normal"/>
    <w:next w:val="Normal"/>
    <w:autoRedefine/>
    <w:uiPriority w:val="39"/>
    <w:unhideWhenUsed/>
    <w:rsid w:val="003B2DDD"/>
    <w:pPr>
      <w:tabs>
        <w:tab w:val="left" w:pos="360"/>
        <w:tab w:val="right" w:leader="dot" w:pos="9360"/>
      </w:tabs>
      <w:spacing w:before="60" w:after="60" w:line="280" w:lineRule="atLeast"/>
      <w:ind w:left="360" w:right="720" w:hanging="360"/>
    </w:pPr>
    <w:rPr>
      <w:noProof/>
    </w:rPr>
  </w:style>
  <w:style w:type="paragraph" w:styleId="TOC2">
    <w:name w:val="toc 2"/>
    <w:basedOn w:val="Normal"/>
    <w:next w:val="Normal"/>
    <w:autoRedefine/>
    <w:uiPriority w:val="39"/>
    <w:unhideWhenUsed/>
    <w:rsid w:val="003B2DDD"/>
    <w:pPr>
      <w:tabs>
        <w:tab w:val="left" w:pos="810"/>
        <w:tab w:val="right" w:leader="dot" w:pos="9360"/>
      </w:tabs>
      <w:spacing w:before="60" w:after="60" w:line="280" w:lineRule="atLeast"/>
      <w:ind w:left="806" w:right="720" w:hanging="446"/>
    </w:pPr>
    <w:rPr>
      <w:noProof/>
    </w:rPr>
  </w:style>
  <w:style w:type="paragraph" w:styleId="TOC3">
    <w:name w:val="toc 3"/>
    <w:basedOn w:val="Normal"/>
    <w:next w:val="Normal"/>
    <w:autoRedefine/>
    <w:uiPriority w:val="39"/>
    <w:unhideWhenUsed/>
    <w:rsid w:val="003B2DDD"/>
    <w:pPr>
      <w:tabs>
        <w:tab w:val="left" w:pos="1440"/>
        <w:tab w:val="right" w:leader="dot" w:pos="9360"/>
      </w:tabs>
      <w:spacing w:before="60" w:after="60" w:line="280" w:lineRule="atLeast"/>
      <w:ind w:left="1440" w:right="720" w:hanging="634"/>
    </w:pPr>
    <w:rPr>
      <w:noProof/>
    </w:rPr>
  </w:style>
  <w:style w:type="character" w:styleId="Hyperlink">
    <w:name w:val="Hyperlink"/>
    <w:basedOn w:val="DefaultParagraphFont"/>
    <w:uiPriority w:val="99"/>
    <w:unhideWhenUsed/>
    <w:rsid w:val="00BF1377"/>
    <w:rPr>
      <w:color w:val="0000FF" w:themeColor="hyperlink"/>
      <w:u w:val="single"/>
    </w:rPr>
  </w:style>
  <w:style w:type="paragraph" w:styleId="TOAHeading">
    <w:name w:val="toa heading"/>
    <w:basedOn w:val="Normal"/>
    <w:next w:val="Normal"/>
    <w:uiPriority w:val="99"/>
    <w:unhideWhenUsed/>
    <w:rsid w:val="00BF1377"/>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3B2DDD"/>
    <w:pPr>
      <w:spacing w:line="280" w:lineRule="atLeast"/>
      <w:ind w:left="1080" w:right="547" w:hanging="1080"/>
    </w:pPr>
  </w:style>
  <w:style w:type="paragraph" w:customStyle="1" w:styleId="DocTitle">
    <w:name w:val="Doc Title"/>
    <w:basedOn w:val="Normal"/>
    <w:next w:val="DocSubtitle"/>
    <w:qFormat/>
    <w:rsid w:val="00AA12F8"/>
    <w:pPr>
      <w:spacing w:before="2880"/>
    </w:pPr>
    <w:rPr>
      <w:b/>
      <w:bCs/>
      <w:color w:val="003363"/>
      <w:sz w:val="72"/>
      <w:szCs w:val="72"/>
    </w:rPr>
  </w:style>
  <w:style w:type="paragraph" w:customStyle="1" w:styleId="DocSubtitle">
    <w:name w:val="Doc Subtitle"/>
    <w:basedOn w:val="Normal"/>
    <w:next w:val="DocInfo"/>
    <w:qFormat/>
    <w:rsid w:val="00AA12F8"/>
    <w:pPr>
      <w:spacing w:before="240"/>
      <w:ind w:left="1440" w:hanging="1440"/>
    </w:pPr>
    <w:rPr>
      <w:b/>
      <w:bCs/>
      <w:color w:val="056DB1"/>
      <w:sz w:val="32"/>
      <w:szCs w:val="32"/>
    </w:rPr>
  </w:style>
  <w:style w:type="paragraph" w:customStyle="1" w:styleId="DocInfo">
    <w:name w:val="Doc Info"/>
    <w:basedOn w:val="BodyText"/>
    <w:qFormat/>
    <w:rsid w:val="003B2DDD"/>
    <w:pPr>
      <w:spacing w:before="0" w:after="0"/>
    </w:pPr>
    <w:rPr>
      <w:sz w:val="22"/>
      <w:szCs w:val="22"/>
    </w:rPr>
  </w:style>
  <w:style w:type="paragraph" w:styleId="NormalWeb">
    <w:name w:val="Normal (Web)"/>
    <w:basedOn w:val="Normal"/>
    <w:uiPriority w:val="99"/>
    <w:semiHidden/>
    <w:unhideWhenUsed/>
    <w:rsid w:val="007A09A6"/>
    <w:pPr>
      <w:spacing w:before="100" w:beforeAutospacing="1" w:after="100" w:afterAutospacing="1"/>
    </w:pPr>
    <w:rPr>
      <w:rFonts w:ascii="Times New Roman" w:hAnsi="Times New Roman" w:cs="Times New Roman"/>
      <w:sz w:val="24"/>
      <w:szCs w:val="24"/>
    </w:rPr>
  </w:style>
  <w:style w:type="paragraph" w:styleId="CommentText">
    <w:name w:val="annotation text"/>
    <w:basedOn w:val="Normal"/>
    <w:link w:val="CommentTextChar"/>
    <w:uiPriority w:val="99"/>
    <w:semiHidden/>
    <w:unhideWhenUsed/>
    <w:rsid w:val="007A09A6"/>
    <w:pPr>
      <w:spacing w:after="200"/>
    </w:pPr>
    <w:rPr>
      <w:rFonts w:ascii="Calibri" w:hAnsi="Calibri" w:cs="Calibri"/>
    </w:rPr>
  </w:style>
  <w:style w:type="character" w:customStyle="1" w:styleId="CommentTextChar">
    <w:name w:val="Comment Text Char"/>
    <w:basedOn w:val="DefaultParagraphFont"/>
    <w:link w:val="CommentText"/>
    <w:uiPriority w:val="99"/>
    <w:semiHidden/>
    <w:rsid w:val="007A09A6"/>
    <w:rPr>
      <w:rFonts w:ascii="Calibri" w:hAnsi="Calibri" w:cs="Calibri"/>
      <w:sz w:val="20"/>
      <w:szCs w:val="20"/>
    </w:rPr>
  </w:style>
  <w:style w:type="character" w:styleId="CommentReference">
    <w:name w:val="annotation reference"/>
    <w:basedOn w:val="DefaultParagraphFont"/>
    <w:uiPriority w:val="99"/>
    <w:semiHidden/>
    <w:unhideWhenUsed/>
    <w:rsid w:val="007A09A6"/>
  </w:style>
  <w:style w:type="character" w:styleId="Strong">
    <w:name w:val="Strong"/>
    <w:basedOn w:val="DefaultParagraphFont"/>
    <w:uiPriority w:val="22"/>
    <w:qFormat/>
    <w:rsid w:val="007A09A6"/>
    <w:rPr>
      <w:b/>
      <w:bCs/>
    </w:rPr>
  </w:style>
  <w:style w:type="character" w:styleId="PageNumber">
    <w:name w:val="page number"/>
    <w:basedOn w:val="DefaultParagraphFont"/>
    <w:rsid w:val="00461CE0"/>
  </w:style>
  <w:style w:type="paragraph" w:styleId="BodyTextIndent">
    <w:name w:val="Body Text Indent"/>
    <w:basedOn w:val="Normal"/>
    <w:link w:val="BodyTextIndentChar"/>
    <w:rsid w:val="00374E09"/>
    <w:pPr>
      <w:spacing w:before="180" w:after="120" w:line="280" w:lineRule="atLeast"/>
      <w:ind w:left="720"/>
    </w:pPr>
    <w:rPr>
      <w:rFonts w:eastAsia="Times New Roman" w:cs="Times New Roman"/>
    </w:rPr>
  </w:style>
  <w:style w:type="character" w:customStyle="1" w:styleId="BodyTextIndentChar">
    <w:name w:val="Body Text Indent Char"/>
    <w:basedOn w:val="DefaultParagraphFont"/>
    <w:link w:val="BodyTextIndent"/>
    <w:rsid w:val="00374E09"/>
    <w:rPr>
      <w:rFonts w:ascii="Arial" w:eastAsia="Times New Roman" w:hAnsi="Arial" w:cs="Times New Roman"/>
      <w:sz w:val="20"/>
      <w:szCs w:val="20"/>
    </w:rPr>
  </w:style>
  <w:style w:type="paragraph" w:styleId="BodyTextIndent2">
    <w:name w:val="Body Text Indent 2"/>
    <w:basedOn w:val="Normal"/>
    <w:link w:val="BodyTextIndent2Char"/>
    <w:rsid w:val="00374E09"/>
    <w:pPr>
      <w:spacing w:before="180" w:after="120" w:line="280" w:lineRule="atLeast"/>
      <w:ind w:left="1440"/>
    </w:pPr>
    <w:rPr>
      <w:rFonts w:eastAsia="Times New Roman" w:cs="Times New Roman"/>
    </w:rPr>
  </w:style>
  <w:style w:type="character" w:customStyle="1" w:styleId="BodyTextIndent2Char">
    <w:name w:val="Body Text Indent 2 Char"/>
    <w:basedOn w:val="DefaultParagraphFont"/>
    <w:link w:val="BodyTextIndent2"/>
    <w:rsid w:val="00374E09"/>
    <w:rPr>
      <w:rFonts w:ascii="Arial" w:eastAsia="Times New Roman" w:hAnsi="Arial" w:cs="Times New Roman"/>
      <w:sz w:val="20"/>
      <w:szCs w:val="20"/>
    </w:rPr>
  </w:style>
  <w:style w:type="character" w:styleId="FollowedHyperlink">
    <w:name w:val="FollowedHyperlink"/>
    <w:basedOn w:val="DefaultParagraphFont"/>
    <w:rsid w:val="00461CE0"/>
    <w:rPr>
      <w:color w:val="800080"/>
      <w:u w:val="single"/>
    </w:rPr>
  </w:style>
  <w:style w:type="character" w:customStyle="1" w:styleId="sbrannon">
    <w:name w:val="sbrannon"/>
    <w:basedOn w:val="DefaultParagraphFont"/>
    <w:semiHidden/>
    <w:rsid w:val="00461CE0"/>
    <w:rPr>
      <w:rFonts w:ascii="Arial" w:hAnsi="Arial" w:cs="Arial"/>
      <w:color w:val="auto"/>
      <w:sz w:val="20"/>
      <w:szCs w:val="20"/>
    </w:rPr>
  </w:style>
  <w:style w:type="character" w:styleId="Emphasis">
    <w:name w:val="Emphasis"/>
    <w:basedOn w:val="DefaultParagraphFont"/>
    <w:uiPriority w:val="20"/>
    <w:qFormat/>
    <w:rsid w:val="00461CE0"/>
    <w:rPr>
      <w:i/>
      <w:iCs/>
    </w:rPr>
  </w:style>
  <w:style w:type="paragraph" w:styleId="FootnoteText">
    <w:name w:val="footnote text"/>
    <w:basedOn w:val="Normal"/>
    <w:link w:val="FootnoteTextChar"/>
    <w:rsid w:val="000573A4"/>
    <w:rPr>
      <w:rFonts w:eastAsia="Times New Roman" w:cs="Times New Roman"/>
      <w:sz w:val="18"/>
    </w:rPr>
  </w:style>
  <w:style w:type="character" w:customStyle="1" w:styleId="FootnoteTextChar">
    <w:name w:val="Footnote Text Char"/>
    <w:basedOn w:val="DefaultParagraphFont"/>
    <w:link w:val="FootnoteText"/>
    <w:rsid w:val="000573A4"/>
    <w:rPr>
      <w:rFonts w:ascii="Arial" w:eastAsia="Times New Roman" w:hAnsi="Arial" w:cs="Times New Roman"/>
      <w:sz w:val="18"/>
      <w:szCs w:val="20"/>
    </w:rPr>
  </w:style>
  <w:style w:type="character" w:styleId="FootnoteReference">
    <w:name w:val="footnote reference"/>
    <w:basedOn w:val="DefaultParagraphFont"/>
    <w:rsid w:val="00461CE0"/>
    <w:rPr>
      <w:vertAlign w:val="superscript"/>
    </w:rPr>
  </w:style>
  <w:style w:type="paragraph" w:styleId="Subtitle">
    <w:name w:val="Subtitle"/>
    <w:basedOn w:val="Normal"/>
    <w:link w:val="SubtitleChar"/>
    <w:qFormat/>
    <w:rsid w:val="003B2DDD"/>
    <w:pPr>
      <w:spacing w:before="240" w:after="120" w:line="280" w:lineRule="atLeast"/>
    </w:pPr>
    <w:rPr>
      <w:rFonts w:eastAsia="Times New Roman" w:cs="Times New Roman"/>
      <w:b/>
      <w:sz w:val="22"/>
    </w:rPr>
  </w:style>
  <w:style w:type="character" w:customStyle="1" w:styleId="SubtitleChar">
    <w:name w:val="Subtitle Char"/>
    <w:basedOn w:val="DefaultParagraphFont"/>
    <w:link w:val="Subtitle"/>
    <w:rsid w:val="003B2DDD"/>
    <w:rPr>
      <w:rFonts w:ascii="Arial" w:eastAsia="Times New Roman" w:hAnsi="Arial" w:cs="Times New Roman"/>
      <w:b/>
      <w:szCs w:val="20"/>
    </w:rPr>
  </w:style>
  <w:style w:type="paragraph" w:styleId="TOC4">
    <w:name w:val="toc 4"/>
    <w:basedOn w:val="Normal"/>
    <w:next w:val="Normal"/>
    <w:autoRedefine/>
    <w:uiPriority w:val="39"/>
    <w:unhideWhenUsed/>
    <w:rsid w:val="00461CE0"/>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61CE0"/>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61CE0"/>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61CE0"/>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61CE0"/>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61CE0"/>
    <w:pPr>
      <w:spacing w:after="100" w:line="276" w:lineRule="auto"/>
      <w:ind w:left="1760"/>
    </w:pPr>
    <w:rPr>
      <w:rFonts w:asciiTheme="minorHAnsi" w:eastAsiaTheme="minorEastAsia" w:hAnsiTheme="minorHAnsi" w:cstheme="minorBidi"/>
      <w:sz w:val="22"/>
      <w:szCs w:val="22"/>
    </w:rPr>
  </w:style>
  <w:style w:type="paragraph" w:customStyle="1" w:styleId="IntroText">
    <w:name w:val="Intro Text"/>
    <w:basedOn w:val="Normal"/>
    <w:qFormat/>
    <w:rsid w:val="007E2B87"/>
    <w:pPr>
      <w:spacing w:before="120" w:after="120"/>
    </w:pPr>
    <w:rPr>
      <w:color w:val="7F7F7F" w:themeColor="text1" w:themeTint="80"/>
      <w:sz w:val="26"/>
      <w:szCs w:val="26"/>
    </w:rPr>
  </w:style>
  <w:style w:type="paragraph" w:styleId="ListNumber">
    <w:name w:val="List Number"/>
    <w:basedOn w:val="BodyText"/>
    <w:uiPriority w:val="99"/>
    <w:unhideWhenUsed/>
    <w:rsid w:val="003B2DDD"/>
    <w:pPr>
      <w:numPr>
        <w:numId w:val="10"/>
      </w:numPr>
      <w:contextualSpacing/>
    </w:pPr>
  </w:style>
  <w:style w:type="paragraph" w:customStyle="1" w:styleId="BodyTextReferences">
    <w:name w:val="Body Text References"/>
    <w:basedOn w:val="BodyText"/>
    <w:link w:val="BodyTextReferencesChar"/>
    <w:qFormat/>
    <w:rsid w:val="00374E09"/>
    <w:pPr>
      <w:ind w:left="720" w:hanging="720"/>
    </w:pPr>
  </w:style>
  <w:style w:type="character" w:customStyle="1" w:styleId="BodyTextReferencesChar">
    <w:name w:val="Body Text References Char"/>
    <w:basedOn w:val="BodyTextChar"/>
    <w:link w:val="BodyTextReferences"/>
    <w:rsid w:val="00374E0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91C52"/>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E91C52"/>
    <w:rPr>
      <w:rFonts w:ascii="Arial" w:hAnsi="Arial" w:cs="Arial"/>
      <w:b/>
      <w:bCs/>
      <w:sz w:val="20"/>
      <w:szCs w:val="20"/>
    </w:rPr>
  </w:style>
  <w:style w:type="paragraph" w:styleId="ListParagraph">
    <w:name w:val="List Paragraph"/>
    <w:basedOn w:val="Normal"/>
    <w:uiPriority w:val="34"/>
    <w:qFormat/>
    <w:rsid w:val="002F2F38"/>
    <w:pPr>
      <w:ind w:left="720"/>
      <w:contextualSpacing/>
    </w:pPr>
  </w:style>
  <w:style w:type="table" w:customStyle="1" w:styleId="BeaconTableRegular1">
    <w:name w:val="Beacon Table Regular1"/>
    <w:basedOn w:val="TableNormal"/>
    <w:uiPriority w:val="99"/>
    <w:qFormat/>
    <w:rsid w:val="0041471D"/>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table" w:customStyle="1" w:styleId="BeaconTableRegular2">
    <w:name w:val="Beacon Table Regular2"/>
    <w:basedOn w:val="TableNormal"/>
    <w:uiPriority w:val="99"/>
    <w:qFormat/>
    <w:rsid w:val="00EC6541"/>
    <w:pPr>
      <w:spacing w:after="0" w:line="240" w:lineRule="auto"/>
    </w:pPr>
    <w:rPr>
      <w:rFonts w:ascii="Arial Narrow" w:hAnsi="Arial Narrow"/>
      <w:sz w:val="20"/>
    </w:rPr>
    <w:tblPr>
      <w:tblStyleRowBandSize w:val="1"/>
      <w:tblInd w:w="0" w:type="dxa"/>
      <w:tblBorders>
        <w:insideV w:val="single" w:sz="4" w:space="0" w:color="056DB1"/>
      </w:tblBorders>
      <w:tblCellMar>
        <w:top w:w="0" w:type="dxa"/>
        <w:left w:w="58" w:type="dxa"/>
        <w:bottom w:w="0" w:type="dxa"/>
        <w:right w:w="58" w:type="dxa"/>
      </w:tblCellMar>
    </w:tblPr>
    <w:trPr>
      <w:cantSplit/>
    </w:trPr>
    <w:tblStylePr w:type="firstRow">
      <w:pPr>
        <w:jc w:val="center"/>
      </w:pPr>
      <w:rPr>
        <w:color w:val="FFFFFF" w:themeColor="background1"/>
      </w:rPr>
      <w:tblPr/>
      <w:tcPr>
        <w:shd w:val="clear" w:color="auto" w:fill="03426D"/>
      </w:tcPr>
    </w:tblStylePr>
    <w:tblStylePr w:type="lastRow">
      <w:tblPr/>
      <w:tcPr>
        <w:tcBorders>
          <w:insideH w:val="single" w:sz="4" w:space="0" w:color="FFFFFF" w:themeColor="background1"/>
          <w:insideV w:val="single" w:sz="6" w:space="0" w:color="FFFFFF" w:themeColor="background1"/>
        </w:tcBorders>
        <w:shd w:val="clear" w:color="auto" w:fill="056DB1"/>
      </w:tcPr>
    </w:tblStylePr>
    <w:tblStylePr w:type="firstCol">
      <w:tblPr/>
      <w:tcPr>
        <w:shd w:val="clear" w:color="auto" w:fill="E2F3FE"/>
      </w:tcPr>
    </w:tblStylePr>
    <w:tblStylePr w:type="lastCol">
      <w:tblPr/>
      <w:tcPr>
        <w:tcBorders>
          <w:insideH w:val="single" w:sz="4" w:space="0" w:color="FFFFFF" w:themeColor="background1"/>
        </w:tcBorders>
        <w:shd w:val="clear" w:color="auto" w:fill="056DB1"/>
      </w:tcPr>
    </w:tblStylePr>
    <w:tblStylePr w:type="band2Horz">
      <w:tblPr/>
      <w:tcPr>
        <w:shd w:val="clear" w:color="auto" w:fill="FFF1C9"/>
      </w:tcPr>
    </w:tblStylePr>
  </w:style>
  <w:style w:type="character" w:customStyle="1" w:styleId="st">
    <w:name w:val="st"/>
    <w:basedOn w:val="DefaultParagraphFont"/>
    <w:rsid w:val="00CA4D0E"/>
  </w:style>
  <w:style w:type="character" w:styleId="PlaceholderText">
    <w:name w:val="Placeholder Text"/>
    <w:basedOn w:val="DefaultParagraphFont"/>
    <w:uiPriority w:val="99"/>
    <w:semiHidden/>
    <w:rsid w:val="0097750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87660">
      <w:bodyDiv w:val="1"/>
      <w:marLeft w:val="0"/>
      <w:marRight w:val="0"/>
      <w:marTop w:val="0"/>
      <w:marBottom w:val="0"/>
      <w:divBdr>
        <w:top w:val="none" w:sz="0" w:space="0" w:color="auto"/>
        <w:left w:val="none" w:sz="0" w:space="0" w:color="auto"/>
        <w:bottom w:val="none" w:sz="0" w:space="0" w:color="auto"/>
        <w:right w:val="none" w:sz="0" w:space="0" w:color="auto"/>
      </w:divBdr>
    </w:div>
    <w:div w:id="184054443">
      <w:bodyDiv w:val="1"/>
      <w:marLeft w:val="0"/>
      <w:marRight w:val="0"/>
      <w:marTop w:val="0"/>
      <w:marBottom w:val="0"/>
      <w:divBdr>
        <w:top w:val="none" w:sz="0" w:space="0" w:color="auto"/>
        <w:left w:val="none" w:sz="0" w:space="0" w:color="auto"/>
        <w:bottom w:val="none" w:sz="0" w:space="0" w:color="auto"/>
        <w:right w:val="none" w:sz="0" w:space="0" w:color="auto"/>
      </w:divBdr>
    </w:div>
    <w:div w:id="211815410">
      <w:bodyDiv w:val="1"/>
      <w:marLeft w:val="0"/>
      <w:marRight w:val="0"/>
      <w:marTop w:val="0"/>
      <w:marBottom w:val="0"/>
      <w:divBdr>
        <w:top w:val="none" w:sz="0" w:space="0" w:color="auto"/>
        <w:left w:val="none" w:sz="0" w:space="0" w:color="auto"/>
        <w:bottom w:val="none" w:sz="0" w:space="0" w:color="auto"/>
        <w:right w:val="none" w:sz="0" w:space="0" w:color="auto"/>
      </w:divBdr>
    </w:div>
    <w:div w:id="384641271">
      <w:bodyDiv w:val="1"/>
      <w:marLeft w:val="0"/>
      <w:marRight w:val="0"/>
      <w:marTop w:val="0"/>
      <w:marBottom w:val="0"/>
      <w:divBdr>
        <w:top w:val="none" w:sz="0" w:space="0" w:color="auto"/>
        <w:left w:val="none" w:sz="0" w:space="0" w:color="auto"/>
        <w:bottom w:val="none" w:sz="0" w:space="0" w:color="auto"/>
        <w:right w:val="none" w:sz="0" w:space="0" w:color="auto"/>
      </w:divBdr>
    </w:div>
    <w:div w:id="898637229">
      <w:bodyDiv w:val="1"/>
      <w:marLeft w:val="0"/>
      <w:marRight w:val="0"/>
      <w:marTop w:val="0"/>
      <w:marBottom w:val="0"/>
      <w:divBdr>
        <w:top w:val="none" w:sz="0" w:space="0" w:color="auto"/>
        <w:left w:val="none" w:sz="0" w:space="0" w:color="auto"/>
        <w:bottom w:val="none" w:sz="0" w:space="0" w:color="auto"/>
        <w:right w:val="none" w:sz="0" w:space="0" w:color="auto"/>
      </w:divBdr>
    </w:div>
    <w:div w:id="966660330">
      <w:bodyDiv w:val="1"/>
      <w:marLeft w:val="0"/>
      <w:marRight w:val="0"/>
      <w:marTop w:val="0"/>
      <w:marBottom w:val="0"/>
      <w:divBdr>
        <w:top w:val="none" w:sz="0" w:space="0" w:color="auto"/>
        <w:left w:val="none" w:sz="0" w:space="0" w:color="auto"/>
        <w:bottom w:val="none" w:sz="0" w:space="0" w:color="auto"/>
        <w:right w:val="none" w:sz="0" w:space="0" w:color="auto"/>
      </w:divBdr>
    </w:div>
    <w:div w:id="1039545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healthit.hhs.gov/portal/server.pt/community/healthit_hhs_gov__rec_program/1495" TargetMode="External"/><Relationship Id="rId2" Type="http://schemas.openxmlformats.org/officeDocument/2006/relationships/numbering" Target="numbering.xml"/><Relationship Id="rId16" Type="http://schemas.openxmlformats.org/officeDocument/2006/relationships/hyperlink" Target="http://www.healthit.gov/providers-professionals/state-health-information-exchange"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healthit.gov/providers-professionals/beacon-community-centers" TargetMode="External"/><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ealthit.gov/providers-professionals/regional-extension-centers-rec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507661\Desktop\Beacon%20Templates\Beacon%20Word%20-%20Formal%20w%20BAH%20logo%20-%20Template%20v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7089D4E3-8E70-42D7-88DF-D2F907E7C193}"/>
      </w:docPartPr>
      <w:docPartBody>
        <w:p w:rsidR="00EF5752" w:rsidRDefault="00DC45AF">
          <w:r w:rsidRPr="00F073BE">
            <w:rPr>
              <w:rStyle w:val="PlaceholderText"/>
            </w:rPr>
            <w:t>Click here to enter text.</w:t>
          </w:r>
        </w:p>
      </w:docPartBody>
    </w:docPart>
    <w:docPart>
      <w:docPartPr>
        <w:name w:val="DefaultPlaceholder_1082065160"/>
        <w:category>
          <w:name w:val="General"/>
          <w:gallery w:val="placeholder"/>
        </w:category>
        <w:types>
          <w:type w:val="bbPlcHdr"/>
        </w:types>
        <w:behaviors>
          <w:behavior w:val="content"/>
        </w:behaviors>
        <w:guid w:val="{44F8024A-168C-4620-BC2F-4C9AD345EE9C}"/>
      </w:docPartPr>
      <w:docPartBody>
        <w:p w:rsidR="00EF5752" w:rsidRDefault="00DC45AF">
          <w:r w:rsidRPr="00F073BE">
            <w:rPr>
              <w:rStyle w:val="PlaceholderText"/>
            </w:rPr>
            <w:t>Click here to enter a date.</w:t>
          </w:r>
        </w:p>
      </w:docPartBody>
    </w:docPart>
    <w:docPart>
      <w:docPartPr>
        <w:name w:val="A4090951B28C486CBB4A8DB20464706D"/>
        <w:category>
          <w:name w:val="General"/>
          <w:gallery w:val="placeholder"/>
        </w:category>
        <w:types>
          <w:type w:val="bbPlcHdr"/>
        </w:types>
        <w:behaviors>
          <w:behavior w:val="content"/>
        </w:behaviors>
        <w:guid w:val="{1DE78BC1-BF28-4F9C-812E-42F3AE19DCF8}"/>
      </w:docPartPr>
      <w:docPartBody>
        <w:p w:rsidR="0039172B" w:rsidRDefault="00EF5752" w:rsidP="00EF5752">
          <w:pPr>
            <w:pStyle w:val="A4090951B28C486CBB4A8DB20464706D"/>
          </w:pPr>
          <w:r w:rsidRPr="00F073BE">
            <w:rPr>
              <w:rStyle w:val="PlaceholderText"/>
            </w:rPr>
            <w:t>Click here to enter text.</w:t>
          </w:r>
        </w:p>
      </w:docPartBody>
    </w:docPart>
    <w:docPart>
      <w:docPartPr>
        <w:name w:val="1F1C3FBC159F487D8B045ADD73DD445C"/>
        <w:category>
          <w:name w:val="General"/>
          <w:gallery w:val="placeholder"/>
        </w:category>
        <w:types>
          <w:type w:val="bbPlcHdr"/>
        </w:types>
        <w:behaviors>
          <w:behavior w:val="content"/>
        </w:behaviors>
        <w:guid w:val="{69E43E1A-6C36-4C44-815A-3D32AE279D67}"/>
      </w:docPartPr>
      <w:docPartBody>
        <w:p w:rsidR="0039172B" w:rsidRDefault="00EF5752" w:rsidP="00EF5752">
          <w:pPr>
            <w:pStyle w:val="1F1C3FBC159F487D8B045ADD73DD445C"/>
          </w:pPr>
          <w:r w:rsidRPr="00F073BE">
            <w:rPr>
              <w:rStyle w:val="PlaceholderText"/>
            </w:rPr>
            <w:t>Click here to enter text.</w:t>
          </w:r>
        </w:p>
      </w:docPartBody>
    </w:docPart>
    <w:docPart>
      <w:docPartPr>
        <w:name w:val="2B2E39F575AE4FCB91DF3974E0CDCF4F"/>
        <w:category>
          <w:name w:val="General"/>
          <w:gallery w:val="placeholder"/>
        </w:category>
        <w:types>
          <w:type w:val="bbPlcHdr"/>
        </w:types>
        <w:behaviors>
          <w:behavior w:val="content"/>
        </w:behaviors>
        <w:guid w:val="{E415BEB7-E41E-43AA-B9A8-26F3B577F09B}"/>
      </w:docPartPr>
      <w:docPartBody>
        <w:p w:rsidR="0039172B" w:rsidRDefault="00EF5752" w:rsidP="00EF5752">
          <w:pPr>
            <w:pStyle w:val="2B2E39F575AE4FCB91DF3974E0CDCF4F"/>
          </w:pPr>
          <w:r w:rsidRPr="00F073BE">
            <w:rPr>
              <w:rStyle w:val="PlaceholderText"/>
            </w:rPr>
            <w:t>Click here to enter text.</w:t>
          </w:r>
        </w:p>
      </w:docPartBody>
    </w:docPart>
    <w:docPart>
      <w:docPartPr>
        <w:name w:val="E6AE104B9BEA4DD38B058EA6AE718B4C"/>
        <w:category>
          <w:name w:val="General"/>
          <w:gallery w:val="placeholder"/>
        </w:category>
        <w:types>
          <w:type w:val="bbPlcHdr"/>
        </w:types>
        <w:behaviors>
          <w:behavior w:val="content"/>
        </w:behaviors>
        <w:guid w:val="{830D1935-5D56-4B9D-AAC0-F590317477E3}"/>
      </w:docPartPr>
      <w:docPartBody>
        <w:p w:rsidR="0039172B" w:rsidRDefault="00EF5752" w:rsidP="00EF5752">
          <w:pPr>
            <w:pStyle w:val="E6AE104B9BEA4DD38B058EA6AE718B4C"/>
          </w:pPr>
          <w:r w:rsidRPr="00F073BE">
            <w:rPr>
              <w:rStyle w:val="PlaceholderText"/>
            </w:rPr>
            <w:t>Click here to enter text.</w:t>
          </w:r>
        </w:p>
      </w:docPartBody>
    </w:docPart>
    <w:docPart>
      <w:docPartPr>
        <w:name w:val="CB682AF42E9D4F78BD250672CD5C64B0"/>
        <w:category>
          <w:name w:val="General"/>
          <w:gallery w:val="placeholder"/>
        </w:category>
        <w:types>
          <w:type w:val="bbPlcHdr"/>
        </w:types>
        <w:behaviors>
          <w:behavior w:val="content"/>
        </w:behaviors>
        <w:guid w:val="{A6F51F55-F4C1-4645-9960-C2FC2D9ED017}"/>
      </w:docPartPr>
      <w:docPartBody>
        <w:p w:rsidR="0039172B" w:rsidRDefault="00EF5752" w:rsidP="00EF5752">
          <w:pPr>
            <w:pStyle w:val="CB682AF42E9D4F78BD250672CD5C64B0"/>
          </w:pPr>
          <w:r w:rsidRPr="00F073BE">
            <w:rPr>
              <w:rStyle w:val="PlaceholderText"/>
            </w:rPr>
            <w:t>Click here to enter text.</w:t>
          </w:r>
        </w:p>
      </w:docPartBody>
    </w:docPart>
    <w:docPart>
      <w:docPartPr>
        <w:name w:val="914A0B84C9B548C2A264098601DCA518"/>
        <w:category>
          <w:name w:val="General"/>
          <w:gallery w:val="placeholder"/>
        </w:category>
        <w:types>
          <w:type w:val="bbPlcHdr"/>
        </w:types>
        <w:behaviors>
          <w:behavior w:val="content"/>
        </w:behaviors>
        <w:guid w:val="{339D3B37-0656-422F-93DA-DE4F3C84FA6C}"/>
      </w:docPartPr>
      <w:docPartBody>
        <w:p w:rsidR="0039172B" w:rsidRDefault="00EF5752" w:rsidP="00EF5752">
          <w:pPr>
            <w:pStyle w:val="914A0B84C9B548C2A264098601DCA518"/>
          </w:pPr>
          <w:r w:rsidRPr="00F073BE">
            <w:rPr>
              <w:rStyle w:val="PlaceholderText"/>
            </w:rPr>
            <w:t>Click here to enter text.</w:t>
          </w:r>
        </w:p>
      </w:docPartBody>
    </w:docPart>
    <w:docPart>
      <w:docPartPr>
        <w:name w:val="1C84C87466904FB8B78305EB8A098301"/>
        <w:category>
          <w:name w:val="General"/>
          <w:gallery w:val="placeholder"/>
        </w:category>
        <w:types>
          <w:type w:val="bbPlcHdr"/>
        </w:types>
        <w:behaviors>
          <w:behavior w:val="content"/>
        </w:behaviors>
        <w:guid w:val="{9B803F02-9F59-4A6B-BEBA-43F6127B1187}"/>
      </w:docPartPr>
      <w:docPartBody>
        <w:p w:rsidR="0039172B" w:rsidRDefault="00EF5752" w:rsidP="00EF5752">
          <w:pPr>
            <w:pStyle w:val="1C84C87466904FB8B78305EB8A098301"/>
          </w:pPr>
          <w:r w:rsidRPr="00F073BE">
            <w:rPr>
              <w:rStyle w:val="PlaceholderText"/>
            </w:rPr>
            <w:t>Click here to enter text.</w:t>
          </w:r>
        </w:p>
      </w:docPartBody>
    </w:docPart>
    <w:docPart>
      <w:docPartPr>
        <w:name w:val="5488F000CC1B4AB19000A0D4649C3684"/>
        <w:category>
          <w:name w:val="General"/>
          <w:gallery w:val="placeholder"/>
        </w:category>
        <w:types>
          <w:type w:val="bbPlcHdr"/>
        </w:types>
        <w:behaviors>
          <w:behavior w:val="content"/>
        </w:behaviors>
        <w:guid w:val="{C70E4404-E8AE-44E8-9E91-CFD576A4657B}"/>
      </w:docPartPr>
      <w:docPartBody>
        <w:p w:rsidR="0039172B" w:rsidRDefault="00EF5752" w:rsidP="00EF5752">
          <w:pPr>
            <w:pStyle w:val="5488F000CC1B4AB19000A0D4649C3684"/>
          </w:pPr>
          <w:r w:rsidRPr="00F073BE">
            <w:rPr>
              <w:rStyle w:val="PlaceholderText"/>
            </w:rPr>
            <w:t>Click here to enter text.</w:t>
          </w:r>
        </w:p>
      </w:docPartBody>
    </w:docPart>
    <w:docPart>
      <w:docPartPr>
        <w:name w:val="D84F38C676AF491DB209EF093552903C"/>
        <w:category>
          <w:name w:val="General"/>
          <w:gallery w:val="placeholder"/>
        </w:category>
        <w:types>
          <w:type w:val="bbPlcHdr"/>
        </w:types>
        <w:behaviors>
          <w:behavior w:val="content"/>
        </w:behaviors>
        <w:guid w:val="{8A2478D7-335E-490B-B8B3-CA7A90D0743D}"/>
      </w:docPartPr>
      <w:docPartBody>
        <w:p w:rsidR="0039172B" w:rsidRDefault="00EF5752" w:rsidP="00EF5752">
          <w:pPr>
            <w:pStyle w:val="D84F38C676AF491DB209EF093552903C"/>
          </w:pPr>
          <w:r w:rsidRPr="00F073BE">
            <w:rPr>
              <w:rStyle w:val="PlaceholderText"/>
            </w:rPr>
            <w:t>Click here to enter text.</w:t>
          </w:r>
        </w:p>
      </w:docPartBody>
    </w:docPart>
    <w:docPart>
      <w:docPartPr>
        <w:name w:val="39717272F23D41BB87C653F1FAD90877"/>
        <w:category>
          <w:name w:val="General"/>
          <w:gallery w:val="placeholder"/>
        </w:category>
        <w:types>
          <w:type w:val="bbPlcHdr"/>
        </w:types>
        <w:behaviors>
          <w:behavior w:val="content"/>
        </w:behaviors>
        <w:guid w:val="{15C53DFB-DBA4-4338-A272-94D77DE5EB90}"/>
      </w:docPartPr>
      <w:docPartBody>
        <w:p w:rsidR="0039172B" w:rsidRDefault="00EF5752" w:rsidP="00EF5752">
          <w:pPr>
            <w:pStyle w:val="39717272F23D41BB87C653F1FAD90877"/>
          </w:pPr>
          <w:r w:rsidRPr="00F073BE">
            <w:rPr>
              <w:rStyle w:val="PlaceholderText"/>
            </w:rPr>
            <w:t>Click here to enter text.</w:t>
          </w:r>
        </w:p>
      </w:docPartBody>
    </w:docPart>
    <w:docPart>
      <w:docPartPr>
        <w:name w:val="C614F9926D294052BBB0C39A74DAD05D"/>
        <w:category>
          <w:name w:val="General"/>
          <w:gallery w:val="placeholder"/>
        </w:category>
        <w:types>
          <w:type w:val="bbPlcHdr"/>
        </w:types>
        <w:behaviors>
          <w:behavior w:val="content"/>
        </w:behaviors>
        <w:guid w:val="{242F1E49-4C9B-47D5-91BD-9FE7305C95AA}"/>
      </w:docPartPr>
      <w:docPartBody>
        <w:p w:rsidR="0039172B" w:rsidRDefault="00EF5752" w:rsidP="00EF5752">
          <w:pPr>
            <w:pStyle w:val="C614F9926D294052BBB0C39A74DAD05D"/>
          </w:pPr>
          <w:r w:rsidRPr="00F073BE">
            <w:rPr>
              <w:rStyle w:val="PlaceholderText"/>
            </w:rPr>
            <w:t>Click here to enter text.</w:t>
          </w:r>
        </w:p>
      </w:docPartBody>
    </w:docPart>
    <w:docPart>
      <w:docPartPr>
        <w:name w:val="5BA05319EDFB457291061A948CC3DAF7"/>
        <w:category>
          <w:name w:val="General"/>
          <w:gallery w:val="placeholder"/>
        </w:category>
        <w:types>
          <w:type w:val="bbPlcHdr"/>
        </w:types>
        <w:behaviors>
          <w:behavior w:val="content"/>
        </w:behaviors>
        <w:guid w:val="{24FFCBC2-0574-4A91-A479-DF02A4A18810}"/>
      </w:docPartPr>
      <w:docPartBody>
        <w:p w:rsidR="0039172B" w:rsidRDefault="00EF5752" w:rsidP="00EF5752">
          <w:pPr>
            <w:pStyle w:val="5BA05319EDFB457291061A948CC3DAF7"/>
          </w:pPr>
          <w:r w:rsidRPr="00F073BE">
            <w:rPr>
              <w:rStyle w:val="PlaceholderText"/>
            </w:rPr>
            <w:t>Click here to enter text.</w:t>
          </w:r>
        </w:p>
      </w:docPartBody>
    </w:docPart>
    <w:docPart>
      <w:docPartPr>
        <w:name w:val="8C0B867C95114142A5B85DE5A9DBC679"/>
        <w:category>
          <w:name w:val="General"/>
          <w:gallery w:val="placeholder"/>
        </w:category>
        <w:types>
          <w:type w:val="bbPlcHdr"/>
        </w:types>
        <w:behaviors>
          <w:behavior w:val="content"/>
        </w:behaviors>
        <w:guid w:val="{195B3A38-D9B3-47BC-B0CD-6DC8D7537FDA}"/>
      </w:docPartPr>
      <w:docPartBody>
        <w:p w:rsidR="0039172B" w:rsidRDefault="00EF5752" w:rsidP="00EF5752">
          <w:pPr>
            <w:pStyle w:val="8C0B867C95114142A5B85DE5A9DBC679"/>
          </w:pPr>
          <w:r w:rsidRPr="00F073B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5AF"/>
    <w:rsid w:val="0014017A"/>
    <w:rsid w:val="00345ACB"/>
    <w:rsid w:val="0039172B"/>
    <w:rsid w:val="00C626E7"/>
    <w:rsid w:val="00DC45AF"/>
    <w:rsid w:val="00EF57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752"/>
    <w:rPr>
      <w:color w:val="808080"/>
    </w:rPr>
  </w:style>
  <w:style w:type="paragraph" w:customStyle="1" w:styleId="A4090951B28C486CBB4A8DB20464706D">
    <w:name w:val="A4090951B28C486CBB4A8DB20464706D"/>
    <w:rsid w:val="00EF5752"/>
  </w:style>
  <w:style w:type="paragraph" w:customStyle="1" w:styleId="1F1C3FBC159F487D8B045ADD73DD445C">
    <w:name w:val="1F1C3FBC159F487D8B045ADD73DD445C"/>
    <w:rsid w:val="00EF5752"/>
  </w:style>
  <w:style w:type="paragraph" w:customStyle="1" w:styleId="1FB7E9FCCE714C149A326008EAA4FAE3">
    <w:name w:val="1FB7E9FCCE714C149A326008EAA4FAE3"/>
    <w:rsid w:val="00EF5752"/>
  </w:style>
  <w:style w:type="paragraph" w:customStyle="1" w:styleId="75871B0D354A47FFBE32B2601990B6F1">
    <w:name w:val="75871B0D354A47FFBE32B2601990B6F1"/>
    <w:rsid w:val="00EF5752"/>
  </w:style>
  <w:style w:type="paragraph" w:customStyle="1" w:styleId="2B2E39F575AE4FCB91DF3974E0CDCF4F">
    <w:name w:val="2B2E39F575AE4FCB91DF3974E0CDCF4F"/>
    <w:rsid w:val="00EF5752"/>
  </w:style>
  <w:style w:type="paragraph" w:customStyle="1" w:styleId="E6AE104B9BEA4DD38B058EA6AE718B4C">
    <w:name w:val="E6AE104B9BEA4DD38B058EA6AE718B4C"/>
    <w:rsid w:val="00EF5752"/>
  </w:style>
  <w:style w:type="paragraph" w:customStyle="1" w:styleId="CB682AF42E9D4F78BD250672CD5C64B0">
    <w:name w:val="CB682AF42E9D4F78BD250672CD5C64B0"/>
    <w:rsid w:val="00EF5752"/>
  </w:style>
  <w:style w:type="paragraph" w:customStyle="1" w:styleId="914A0B84C9B548C2A264098601DCA518">
    <w:name w:val="914A0B84C9B548C2A264098601DCA518"/>
    <w:rsid w:val="00EF5752"/>
  </w:style>
  <w:style w:type="paragraph" w:customStyle="1" w:styleId="1C84C87466904FB8B78305EB8A098301">
    <w:name w:val="1C84C87466904FB8B78305EB8A098301"/>
    <w:rsid w:val="00EF5752"/>
  </w:style>
  <w:style w:type="paragraph" w:customStyle="1" w:styleId="5488F000CC1B4AB19000A0D4649C3684">
    <w:name w:val="5488F000CC1B4AB19000A0D4649C3684"/>
    <w:rsid w:val="00EF5752"/>
  </w:style>
  <w:style w:type="paragraph" w:customStyle="1" w:styleId="D84F38C676AF491DB209EF093552903C">
    <w:name w:val="D84F38C676AF491DB209EF093552903C"/>
    <w:rsid w:val="00EF5752"/>
  </w:style>
  <w:style w:type="paragraph" w:customStyle="1" w:styleId="39717272F23D41BB87C653F1FAD90877">
    <w:name w:val="39717272F23D41BB87C653F1FAD90877"/>
    <w:rsid w:val="00EF5752"/>
  </w:style>
  <w:style w:type="paragraph" w:customStyle="1" w:styleId="C614F9926D294052BBB0C39A74DAD05D">
    <w:name w:val="C614F9926D294052BBB0C39A74DAD05D"/>
    <w:rsid w:val="00EF5752"/>
  </w:style>
  <w:style w:type="paragraph" w:customStyle="1" w:styleId="5BA05319EDFB457291061A948CC3DAF7">
    <w:name w:val="5BA05319EDFB457291061A948CC3DAF7"/>
    <w:rsid w:val="00EF5752"/>
  </w:style>
  <w:style w:type="paragraph" w:customStyle="1" w:styleId="8C0B867C95114142A5B85DE5A9DBC679">
    <w:name w:val="8C0B867C95114142A5B85DE5A9DBC679"/>
    <w:rsid w:val="00EF575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5752"/>
    <w:rPr>
      <w:color w:val="808080"/>
    </w:rPr>
  </w:style>
  <w:style w:type="paragraph" w:customStyle="1" w:styleId="A4090951B28C486CBB4A8DB20464706D">
    <w:name w:val="A4090951B28C486CBB4A8DB20464706D"/>
    <w:rsid w:val="00EF5752"/>
  </w:style>
  <w:style w:type="paragraph" w:customStyle="1" w:styleId="1F1C3FBC159F487D8B045ADD73DD445C">
    <w:name w:val="1F1C3FBC159F487D8B045ADD73DD445C"/>
    <w:rsid w:val="00EF5752"/>
  </w:style>
  <w:style w:type="paragraph" w:customStyle="1" w:styleId="1FB7E9FCCE714C149A326008EAA4FAE3">
    <w:name w:val="1FB7E9FCCE714C149A326008EAA4FAE3"/>
    <w:rsid w:val="00EF5752"/>
  </w:style>
  <w:style w:type="paragraph" w:customStyle="1" w:styleId="75871B0D354A47FFBE32B2601990B6F1">
    <w:name w:val="75871B0D354A47FFBE32B2601990B6F1"/>
    <w:rsid w:val="00EF5752"/>
  </w:style>
  <w:style w:type="paragraph" w:customStyle="1" w:styleId="2B2E39F575AE4FCB91DF3974E0CDCF4F">
    <w:name w:val="2B2E39F575AE4FCB91DF3974E0CDCF4F"/>
    <w:rsid w:val="00EF5752"/>
  </w:style>
  <w:style w:type="paragraph" w:customStyle="1" w:styleId="E6AE104B9BEA4DD38B058EA6AE718B4C">
    <w:name w:val="E6AE104B9BEA4DD38B058EA6AE718B4C"/>
    <w:rsid w:val="00EF5752"/>
  </w:style>
  <w:style w:type="paragraph" w:customStyle="1" w:styleId="CB682AF42E9D4F78BD250672CD5C64B0">
    <w:name w:val="CB682AF42E9D4F78BD250672CD5C64B0"/>
    <w:rsid w:val="00EF5752"/>
  </w:style>
  <w:style w:type="paragraph" w:customStyle="1" w:styleId="914A0B84C9B548C2A264098601DCA518">
    <w:name w:val="914A0B84C9B548C2A264098601DCA518"/>
    <w:rsid w:val="00EF5752"/>
  </w:style>
  <w:style w:type="paragraph" w:customStyle="1" w:styleId="1C84C87466904FB8B78305EB8A098301">
    <w:name w:val="1C84C87466904FB8B78305EB8A098301"/>
    <w:rsid w:val="00EF5752"/>
  </w:style>
  <w:style w:type="paragraph" w:customStyle="1" w:styleId="5488F000CC1B4AB19000A0D4649C3684">
    <w:name w:val="5488F000CC1B4AB19000A0D4649C3684"/>
    <w:rsid w:val="00EF5752"/>
  </w:style>
  <w:style w:type="paragraph" w:customStyle="1" w:styleId="D84F38C676AF491DB209EF093552903C">
    <w:name w:val="D84F38C676AF491DB209EF093552903C"/>
    <w:rsid w:val="00EF5752"/>
  </w:style>
  <w:style w:type="paragraph" w:customStyle="1" w:styleId="39717272F23D41BB87C653F1FAD90877">
    <w:name w:val="39717272F23D41BB87C653F1FAD90877"/>
    <w:rsid w:val="00EF5752"/>
  </w:style>
  <w:style w:type="paragraph" w:customStyle="1" w:styleId="C614F9926D294052BBB0C39A74DAD05D">
    <w:name w:val="C614F9926D294052BBB0C39A74DAD05D"/>
    <w:rsid w:val="00EF5752"/>
  </w:style>
  <w:style w:type="paragraph" w:customStyle="1" w:styleId="5BA05319EDFB457291061A948CC3DAF7">
    <w:name w:val="5BA05319EDFB457291061A948CC3DAF7"/>
    <w:rsid w:val="00EF5752"/>
  </w:style>
  <w:style w:type="paragraph" w:customStyle="1" w:styleId="8C0B867C95114142A5B85DE5A9DBC679">
    <w:name w:val="8C0B867C95114142A5B85DE5A9DBC679"/>
    <w:rsid w:val="00EF57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12542-46A1-444E-B30B-DADDC82C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Beacon Word - Formal w BAH logo - Template v1</Template>
  <TotalTime>1</TotalTime>
  <Pages>12</Pages>
  <Words>2828</Words>
  <Characters>16121</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Booz Allen Hamilton</Company>
  <LinksUpToDate>false</LinksUpToDate>
  <CharactersWithSpaces>18912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Abby George</dc:creator>
  <cp:lastModifiedBy>Keesey, Peter (HHS/ONC)</cp:lastModifiedBy>
  <cp:revision>2</cp:revision>
  <cp:lastPrinted>2011-10-17T20:42:00Z</cp:lastPrinted>
  <dcterms:created xsi:type="dcterms:W3CDTF">2014-01-08T13:38:00Z</dcterms:created>
  <dcterms:modified xsi:type="dcterms:W3CDTF">2014-01-08T13:38:00Z</dcterms:modified>
</cp:coreProperties>
</file>