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A4" w:rsidRDefault="007263A4" w:rsidP="007263A4">
      <w:pPr>
        <w:jc w:val="center"/>
        <w:rPr>
          <w:b/>
          <w:sz w:val="36"/>
          <w:szCs w:val="36"/>
        </w:rPr>
      </w:pPr>
      <w:r w:rsidRPr="00AE242C">
        <w:rPr>
          <w:b/>
          <w:sz w:val="36"/>
          <w:szCs w:val="36"/>
        </w:rPr>
        <w:t>2016</w:t>
      </w:r>
      <w:r>
        <w:rPr>
          <w:b/>
          <w:sz w:val="36"/>
          <w:szCs w:val="36"/>
        </w:rPr>
        <w:t xml:space="preserve"> Updated</w:t>
      </w:r>
      <w:r w:rsidRPr="00AE242C">
        <w:rPr>
          <w:b/>
          <w:sz w:val="36"/>
          <w:szCs w:val="36"/>
        </w:rPr>
        <w:t xml:space="preserve"> </w:t>
      </w:r>
      <w:r>
        <w:rPr>
          <w:b/>
          <w:sz w:val="36"/>
          <w:szCs w:val="36"/>
        </w:rPr>
        <w:t xml:space="preserve">Model Privacy Notice </w:t>
      </w:r>
    </w:p>
    <w:p w:rsidR="007263A4" w:rsidRPr="007263A4" w:rsidRDefault="007263A4" w:rsidP="007263A4">
      <w:pPr>
        <w:jc w:val="center"/>
        <w:rPr>
          <w:sz w:val="36"/>
          <w:szCs w:val="36"/>
        </w:rPr>
      </w:pPr>
      <w:r w:rsidRPr="007263A4">
        <w:rPr>
          <w:sz w:val="36"/>
          <w:szCs w:val="36"/>
        </w:rPr>
        <w:t xml:space="preserve">Draft Content for Public Comment </w:t>
      </w:r>
    </w:p>
    <w:p w:rsidR="007263A4" w:rsidRPr="007263A4" w:rsidRDefault="007263A4" w:rsidP="007263A4">
      <w:pPr>
        <w:rPr>
          <w:rFonts w:cs="Times New Roman"/>
          <w:b/>
          <w:color w:val="404040" w:themeColor="text1" w:themeTint="BF"/>
          <w:sz w:val="28"/>
          <w:szCs w:val="36"/>
        </w:rPr>
      </w:pPr>
      <w:r w:rsidRPr="007263A4">
        <w:rPr>
          <w:rFonts w:cs="Times New Roman"/>
          <w:b/>
          <w:color w:val="404040" w:themeColor="text1" w:themeTint="BF"/>
          <w:sz w:val="28"/>
          <w:szCs w:val="36"/>
        </w:rPr>
        <w:t>Background</w:t>
      </w:r>
    </w:p>
    <w:p w:rsidR="007263A4" w:rsidRPr="007263A4" w:rsidRDefault="007263A4" w:rsidP="007263A4">
      <w:pPr>
        <w:rPr>
          <w:rFonts w:cs="Times New Roman"/>
          <w:sz w:val="24"/>
        </w:rPr>
      </w:pPr>
      <w:r w:rsidRPr="007263A4">
        <w:rPr>
          <w:rFonts w:cs="Times New Roman"/>
          <w:sz w:val="24"/>
          <w:szCs w:val="36"/>
        </w:rPr>
        <w:t xml:space="preserve">ONC is embarking on an effort to update the </w:t>
      </w:r>
      <w:hyperlink r:id="rId9" w:anchor="comments" w:history="1">
        <w:r w:rsidRPr="00923256">
          <w:rPr>
            <w:rStyle w:val="Hyperlink"/>
            <w:rFonts w:cs="Times New Roman"/>
            <w:sz w:val="24"/>
            <w:szCs w:val="36"/>
          </w:rPr>
          <w:t>Model Privacy Notice</w:t>
        </w:r>
      </w:hyperlink>
      <w:r w:rsidRPr="007263A4">
        <w:rPr>
          <w:rFonts w:cs="Times New Roman"/>
          <w:sz w:val="24"/>
          <w:szCs w:val="36"/>
        </w:rPr>
        <w:t xml:space="preserve"> - a</w:t>
      </w:r>
      <w:r w:rsidRPr="007263A4">
        <w:rPr>
          <w:rFonts w:cs="Times New Roman"/>
          <w:sz w:val="24"/>
        </w:rPr>
        <w:t xml:space="preserve"> </w:t>
      </w:r>
      <w:r w:rsidRPr="007263A4">
        <w:rPr>
          <w:rFonts w:cs="Times New Roman"/>
          <w:sz w:val="24"/>
        </w:rPr>
        <w:t xml:space="preserve">voluntary, openly available resource designed to help developers provide transparent notice to consumers about information practices in </w:t>
      </w:r>
      <w:r w:rsidRPr="007263A4">
        <w:rPr>
          <w:rFonts w:cs="Times New Roman"/>
          <w:sz w:val="24"/>
        </w:rPr>
        <w:t xml:space="preserve">an understandable way.  </w:t>
      </w:r>
    </w:p>
    <w:p w:rsidR="007263A4" w:rsidRPr="007263A4" w:rsidRDefault="007263A4" w:rsidP="007263A4">
      <w:pPr>
        <w:rPr>
          <w:rFonts w:cs="Times New Roman"/>
          <w:sz w:val="24"/>
          <w:szCs w:val="24"/>
        </w:rPr>
      </w:pPr>
      <w:r w:rsidRPr="007263A4">
        <w:rPr>
          <w:rFonts w:cs="Times New Roman"/>
          <w:sz w:val="24"/>
        </w:rPr>
        <w:t xml:space="preserve">The MPN’s approach is to provide a standardized, easy-to-use framework to help developers clearly convey information about privacy and security to their users. Similar to the FDA Nutrition Facts Label, the MPN’s approach does not mandate specific policies. Instead, it helps encourage transparency of key product facts that can empower individuals to make informed choices. </w:t>
      </w:r>
      <w:r w:rsidRPr="007263A4">
        <w:rPr>
          <w:rFonts w:cs="Times New Roman"/>
          <w:sz w:val="24"/>
          <w:szCs w:val="24"/>
        </w:rPr>
        <w:t>It is intended to focus only on some important information and does not substitute for more comprehensive privacy policies.</w:t>
      </w:r>
    </w:p>
    <w:p w:rsidR="007263A4" w:rsidRPr="007263A4" w:rsidRDefault="007263A4" w:rsidP="007263A4">
      <w:pPr>
        <w:pStyle w:val="NormalWeb"/>
        <w:spacing w:line="276" w:lineRule="auto"/>
        <w:rPr>
          <w:rFonts w:asciiTheme="minorHAnsi" w:hAnsiTheme="minorHAnsi"/>
        </w:rPr>
      </w:pPr>
      <w:r w:rsidRPr="007263A4">
        <w:rPr>
          <w:rFonts w:asciiTheme="minorHAnsi" w:hAnsiTheme="minorHAnsi"/>
        </w:rPr>
        <w:t>The 2011 version of the MPN was developed in collaboration with the Federal Trade Commission and focused on Personal Health Records (PHRs), which were the emerging technology at the time</w:t>
      </w:r>
      <w:r w:rsidRPr="007263A4">
        <w:rPr>
          <w:rFonts w:asciiTheme="minorHAnsi" w:hAnsiTheme="minorHAnsi"/>
        </w:rPr>
        <w:t xml:space="preserve">. </w:t>
      </w:r>
      <w:r w:rsidRPr="007263A4">
        <w:rPr>
          <w:rFonts w:asciiTheme="minorHAnsi" w:hAnsiTheme="minorHAnsi"/>
        </w:rPr>
        <w:t>In 2016, we want to make it a more useful resource for consumers and developers in a market with more varied products that are collecting digital health information, such as mobile applications (apps) and wearable devices.</w:t>
      </w:r>
    </w:p>
    <w:p w:rsidR="007263A4" w:rsidRPr="007263A4" w:rsidRDefault="00AC438D" w:rsidP="007263A4">
      <w:pPr>
        <w:rPr>
          <w:rFonts w:cs="Times New Roman"/>
          <w:b/>
          <w:color w:val="404040" w:themeColor="text1" w:themeTint="BF"/>
          <w:sz w:val="28"/>
          <w:szCs w:val="24"/>
        </w:rPr>
      </w:pPr>
      <w:r>
        <w:rPr>
          <w:rFonts w:cs="Times New Roman"/>
          <w:b/>
          <w:color w:val="404040" w:themeColor="text1" w:themeTint="BF"/>
          <w:sz w:val="28"/>
          <w:szCs w:val="24"/>
        </w:rPr>
        <w:t xml:space="preserve">Updated MPN </w:t>
      </w:r>
      <w:r w:rsidR="007263A4">
        <w:rPr>
          <w:rFonts w:cs="Times New Roman"/>
          <w:b/>
          <w:color w:val="404040" w:themeColor="text1" w:themeTint="BF"/>
          <w:sz w:val="28"/>
          <w:szCs w:val="24"/>
        </w:rPr>
        <w:t>Draft Content</w:t>
      </w:r>
      <w:r w:rsidR="00923256">
        <w:rPr>
          <w:rFonts w:cs="Times New Roman"/>
          <w:b/>
          <w:color w:val="404040" w:themeColor="text1" w:themeTint="BF"/>
          <w:sz w:val="28"/>
          <w:szCs w:val="24"/>
        </w:rPr>
        <w:t xml:space="preserve"> </w:t>
      </w:r>
      <w:r>
        <w:rPr>
          <w:rFonts w:cs="Times New Roman"/>
          <w:b/>
          <w:color w:val="404040" w:themeColor="text1" w:themeTint="BF"/>
          <w:sz w:val="28"/>
          <w:szCs w:val="24"/>
        </w:rPr>
        <w:t>for Public Comment</w:t>
      </w:r>
    </w:p>
    <w:p w:rsidR="00000000" w:rsidRDefault="00FD077C" w:rsidP="0023430B">
      <w:pPr>
        <w:rPr>
          <w:rFonts w:cs="Times New Roman"/>
          <w:sz w:val="24"/>
          <w:szCs w:val="24"/>
        </w:rPr>
      </w:pPr>
      <w:r>
        <w:rPr>
          <w:rFonts w:cs="Times New Roman"/>
          <w:sz w:val="24"/>
          <w:szCs w:val="24"/>
        </w:rPr>
        <w:t xml:space="preserve">ONC drafted </w:t>
      </w:r>
      <w:r w:rsidR="0023430B">
        <w:rPr>
          <w:rFonts w:cs="Times New Roman"/>
          <w:sz w:val="24"/>
          <w:szCs w:val="24"/>
        </w:rPr>
        <w:t>content for an updated MPN template</w:t>
      </w:r>
      <w:r w:rsidR="00AC438D">
        <w:rPr>
          <w:rFonts w:cs="Times New Roman"/>
          <w:sz w:val="24"/>
          <w:szCs w:val="24"/>
        </w:rPr>
        <w:t xml:space="preserve"> based on feedback from</w:t>
      </w:r>
      <w:r w:rsidR="0023430B">
        <w:rPr>
          <w:rFonts w:cs="Times New Roman"/>
          <w:sz w:val="24"/>
          <w:szCs w:val="24"/>
        </w:rPr>
        <w:t xml:space="preserve"> public comment submitted through a request for information on March 1, 2016.  The </w:t>
      </w:r>
      <w:r w:rsidR="00BA0CC9" w:rsidRPr="0023430B">
        <w:rPr>
          <w:rFonts w:cs="Times New Roman"/>
          <w:sz w:val="24"/>
          <w:szCs w:val="24"/>
        </w:rPr>
        <w:t xml:space="preserve">public comments are posted </w:t>
      </w:r>
      <w:hyperlink r:id="rId10" w:history="1">
        <w:r w:rsidR="00BA0CC9" w:rsidRPr="0023430B">
          <w:rPr>
            <w:rStyle w:val="Hyperlink"/>
            <w:rFonts w:cs="Times New Roman"/>
            <w:sz w:val="24"/>
            <w:szCs w:val="24"/>
          </w:rPr>
          <w:t>here</w:t>
        </w:r>
      </w:hyperlink>
      <w:r w:rsidR="00BA0CC9" w:rsidRPr="0023430B">
        <w:rPr>
          <w:rFonts w:cs="Times New Roman"/>
          <w:sz w:val="24"/>
          <w:szCs w:val="24"/>
        </w:rPr>
        <w:t>.</w:t>
      </w:r>
      <w:r w:rsidR="0023430B">
        <w:rPr>
          <w:rFonts w:cs="Times New Roman"/>
          <w:sz w:val="24"/>
          <w:szCs w:val="24"/>
        </w:rPr>
        <w:t xml:space="preserve"> </w:t>
      </w:r>
    </w:p>
    <w:p w:rsidR="00FD077C" w:rsidRDefault="00FD077C" w:rsidP="0023430B">
      <w:pPr>
        <w:rPr>
          <w:sz w:val="24"/>
        </w:rPr>
      </w:pPr>
      <w:r>
        <w:rPr>
          <w:rFonts w:cs="Times New Roman"/>
          <w:sz w:val="24"/>
          <w:szCs w:val="24"/>
        </w:rPr>
        <w:t xml:space="preserve">Privacy and security is a complex topic and we want to ensure that </w:t>
      </w:r>
      <w:r w:rsidRPr="00FD077C">
        <w:rPr>
          <w:sz w:val="24"/>
        </w:rPr>
        <w:t xml:space="preserve">the MPN is </w:t>
      </w:r>
      <w:r w:rsidRPr="00FD077C">
        <w:rPr>
          <w:b/>
          <w:sz w:val="24"/>
        </w:rPr>
        <w:t>understandable and engaging from a consumer’s point of view</w:t>
      </w:r>
      <w:r w:rsidRPr="00FD077C">
        <w:rPr>
          <w:sz w:val="24"/>
        </w:rPr>
        <w:t xml:space="preserve"> and also addresses consumers’ concerns around privacy and security of their health information.</w:t>
      </w:r>
      <w:bookmarkStart w:id="0" w:name="_GoBack"/>
      <w:bookmarkEnd w:id="0"/>
      <w:r>
        <w:rPr>
          <w:sz w:val="24"/>
        </w:rPr>
        <w:t xml:space="preserve"> </w:t>
      </w:r>
    </w:p>
    <w:p w:rsidR="00FD077C" w:rsidRPr="00FD077C" w:rsidRDefault="00FD077C" w:rsidP="0023430B">
      <w:pPr>
        <w:rPr>
          <w:rFonts w:cs="Times New Roman"/>
          <w:sz w:val="28"/>
          <w:szCs w:val="24"/>
        </w:rPr>
      </w:pPr>
      <w:r>
        <w:rPr>
          <w:sz w:val="24"/>
        </w:rPr>
        <w:t xml:space="preserve">We are requesting </w:t>
      </w:r>
      <w:r w:rsidRPr="00FD077C">
        <w:rPr>
          <w:b/>
          <w:sz w:val="24"/>
        </w:rPr>
        <w:t>consumer-focused input</w:t>
      </w:r>
      <w:r>
        <w:rPr>
          <w:sz w:val="24"/>
        </w:rPr>
        <w:t xml:space="preserve"> on the draft content to make the MPN clear, simple, and user-friendly. </w:t>
      </w:r>
      <w:r>
        <w:rPr>
          <w:rFonts w:cs="Times New Roman"/>
          <w:sz w:val="24"/>
          <w:szCs w:val="24"/>
        </w:rPr>
        <w:t xml:space="preserve">Public comment on the draft is open until </w:t>
      </w:r>
      <w:r>
        <w:rPr>
          <w:rFonts w:cs="Times New Roman"/>
          <w:b/>
          <w:sz w:val="24"/>
          <w:szCs w:val="24"/>
        </w:rPr>
        <w:t>September 15</w:t>
      </w:r>
      <w:r w:rsidRPr="00FD077C">
        <w:rPr>
          <w:rFonts w:cs="Times New Roman"/>
          <w:b/>
          <w:sz w:val="24"/>
          <w:szCs w:val="24"/>
          <w:vertAlign w:val="superscript"/>
        </w:rPr>
        <w:t>th</w:t>
      </w:r>
      <w:r>
        <w:rPr>
          <w:rFonts w:cs="Times New Roman"/>
          <w:b/>
          <w:sz w:val="24"/>
          <w:szCs w:val="24"/>
        </w:rPr>
        <w:t xml:space="preserve">, 2016.  </w:t>
      </w:r>
      <w:r>
        <w:rPr>
          <w:rFonts w:cs="Times New Roman"/>
          <w:sz w:val="24"/>
          <w:szCs w:val="24"/>
        </w:rPr>
        <w:t xml:space="preserve">Email feedback by this date to </w:t>
      </w:r>
      <w:hyperlink r:id="rId11" w:history="1">
        <w:r w:rsidRPr="00FD077C">
          <w:rPr>
            <w:rStyle w:val="Hyperlink"/>
            <w:b/>
            <w:sz w:val="24"/>
          </w:rPr>
          <w:t>faca-onc@altarum.org</w:t>
        </w:r>
      </w:hyperlink>
      <w:r w:rsidRPr="00FD077C">
        <w:rPr>
          <w:b/>
          <w:sz w:val="24"/>
        </w:rPr>
        <w:t xml:space="preserve">.  </w:t>
      </w:r>
    </w:p>
    <w:p w:rsidR="007263A4" w:rsidRPr="007263A4" w:rsidRDefault="007263A4" w:rsidP="007263A4">
      <w:pPr>
        <w:rPr>
          <w:rFonts w:ascii="Times New Roman" w:hAnsi="Times New Roman" w:cs="Times New Roman"/>
          <w:sz w:val="36"/>
          <w:szCs w:val="36"/>
          <w:u w:val="single"/>
        </w:rPr>
      </w:pPr>
      <w:r w:rsidRPr="007263A4">
        <w:rPr>
          <w:rFonts w:ascii="Times New Roman" w:hAnsi="Times New Roman" w:cs="Times New Roman"/>
          <w:sz w:val="36"/>
          <w:szCs w:val="36"/>
          <w:u w:val="single"/>
        </w:rPr>
        <w:br w:type="page"/>
      </w:r>
    </w:p>
    <w:p w:rsidR="00FB2979" w:rsidRPr="00923256" w:rsidRDefault="00FB2979" w:rsidP="00923256">
      <w:pPr>
        <w:spacing w:after="120" w:line="240" w:lineRule="auto"/>
        <w:jc w:val="center"/>
        <w:rPr>
          <w:b/>
          <w:sz w:val="32"/>
          <w:szCs w:val="36"/>
        </w:rPr>
      </w:pPr>
      <w:r w:rsidRPr="00923256">
        <w:rPr>
          <w:b/>
          <w:sz w:val="32"/>
          <w:szCs w:val="36"/>
        </w:rPr>
        <w:lastRenderedPageBreak/>
        <w:t xml:space="preserve">2016 Updated Model Privacy Notice </w:t>
      </w:r>
    </w:p>
    <w:p w:rsidR="00FB2979" w:rsidRPr="00923256" w:rsidRDefault="00FB2979" w:rsidP="00923256">
      <w:pPr>
        <w:spacing w:after="120" w:line="240" w:lineRule="auto"/>
        <w:jc w:val="center"/>
        <w:rPr>
          <w:b/>
          <w:sz w:val="32"/>
          <w:szCs w:val="36"/>
        </w:rPr>
      </w:pPr>
      <w:r w:rsidRPr="00923256">
        <w:rPr>
          <w:b/>
          <w:sz w:val="32"/>
          <w:szCs w:val="36"/>
        </w:rPr>
        <w:t xml:space="preserve">Draft Content for Public Comment </w:t>
      </w:r>
    </w:p>
    <w:p w:rsidR="00923256" w:rsidRPr="00923256" w:rsidRDefault="00923256" w:rsidP="00923256">
      <w:pPr>
        <w:jc w:val="center"/>
        <w:rPr>
          <w:b/>
          <w:sz w:val="24"/>
          <w:szCs w:val="24"/>
        </w:rPr>
      </w:pPr>
      <w:r w:rsidRPr="00923256">
        <w:rPr>
          <w:b/>
          <w:i/>
          <w:sz w:val="24"/>
          <w:szCs w:val="24"/>
        </w:rPr>
        <w:t>Note:</w:t>
      </w:r>
      <w:r>
        <w:rPr>
          <w:b/>
          <w:sz w:val="24"/>
          <w:szCs w:val="24"/>
        </w:rPr>
        <w:t xml:space="preserve"> </w:t>
      </w:r>
      <w:r w:rsidRPr="00923256">
        <w:rPr>
          <w:sz w:val="24"/>
          <w:szCs w:val="24"/>
        </w:rPr>
        <w:t>This is draft content for a Model Privacy Notice template. The health technology developer would populate this template with information regarding their company’</w:t>
      </w:r>
      <w:r w:rsidR="00EB5390">
        <w:rPr>
          <w:sz w:val="24"/>
          <w:szCs w:val="24"/>
        </w:rPr>
        <w:t>s privacy and security policies</w:t>
      </w:r>
      <w:r w:rsidRPr="00923256">
        <w:rPr>
          <w:sz w:val="24"/>
          <w:szCs w:val="24"/>
        </w:rPr>
        <w:t>. “</w:t>
      </w:r>
      <w:r w:rsidRPr="00395C4D">
        <w:rPr>
          <w:b/>
          <w:sz w:val="24"/>
          <w:szCs w:val="24"/>
        </w:rPr>
        <w:t>We</w:t>
      </w:r>
      <w:r w:rsidRPr="00923256">
        <w:rPr>
          <w:sz w:val="24"/>
          <w:szCs w:val="24"/>
        </w:rPr>
        <w:t>” refers to the health technology developer and “</w:t>
      </w:r>
      <w:r w:rsidRPr="00395C4D">
        <w:rPr>
          <w:b/>
          <w:sz w:val="24"/>
          <w:szCs w:val="24"/>
        </w:rPr>
        <w:t>you/your</w:t>
      </w:r>
      <w:r w:rsidRPr="00923256">
        <w:rPr>
          <w:sz w:val="24"/>
          <w:szCs w:val="24"/>
        </w:rPr>
        <w:t>” refers to the user</w:t>
      </w:r>
      <w:r w:rsidR="00993B79">
        <w:rPr>
          <w:sz w:val="24"/>
          <w:szCs w:val="24"/>
        </w:rPr>
        <w:t>/consumer</w:t>
      </w:r>
      <w:r w:rsidRPr="00923256">
        <w:rPr>
          <w:sz w:val="24"/>
          <w:szCs w:val="24"/>
        </w:rPr>
        <w:t xml:space="preserve"> of the health technology.</w:t>
      </w:r>
    </w:p>
    <w:p w:rsidR="00267345" w:rsidRPr="00923256" w:rsidRDefault="00656D60" w:rsidP="00AE242C">
      <w:pPr>
        <w:jc w:val="right"/>
        <w:rPr>
          <w:b/>
          <w:sz w:val="20"/>
        </w:rPr>
      </w:pPr>
      <w:r w:rsidRPr="00923256">
        <w:rPr>
          <w:b/>
          <w:sz w:val="20"/>
        </w:rPr>
        <w:t xml:space="preserve">Date Last Updated: </w:t>
      </w:r>
      <w:r w:rsidR="008210BC" w:rsidRPr="00923256">
        <w:rPr>
          <w:b/>
          <w:sz w:val="20"/>
        </w:rPr>
        <w:t>9/7/2016</w:t>
      </w:r>
    </w:p>
    <w:tbl>
      <w:tblPr>
        <w:tblStyle w:val="TableGrid"/>
        <w:tblW w:w="0" w:type="auto"/>
        <w:tblLook w:val="04A0" w:firstRow="1" w:lastRow="0" w:firstColumn="1" w:lastColumn="0" w:noHBand="0" w:noVBand="1"/>
      </w:tblPr>
      <w:tblGrid>
        <w:gridCol w:w="4788"/>
        <w:gridCol w:w="4788"/>
      </w:tblGrid>
      <w:tr w:rsidR="00FB2979" w:rsidTr="00B41956">
        <w:tc>
          <w:tcPr>
            <w:tcW w:w="9576" w:type="dxa"/>
            <w:gridSpan w:val="2"/>
            <w:shd w:val="clear" w:color="auto" w:fill="B8CCE4" w:themeFill="accent1" w:themeFillTint="66"/>
          </w:tcPr>
          <w:p w:rsidR="00FB2979" w:rsidRPr="00F0796C" w:rsidRDefault="00FB2979" w:rsidP="00D174E1">
            <w:pPr>
              <w:jc w:val="center"/>
              <w:rPr>
                <w:b/>
              </w:rPr>
            </w:pPr>
            <w:r w:rsidRPr="00F0796C">
              <w:rPr>
                <w:b/>
                <w:sz w:val="24"/>
              </w:rPr>
              <w:t>How we</w:t>
            </w:r>
            <w:r w:rsidR="00923256">
              <w:rPr>
                <w:b/>
                <w:sz w:val="24"/>
              </w:rPr>
              <w:t xml:space="preserve"> </w:t>
            </w:r>
            <w:r w:rsidRPr="00F0796C">
              <w:rPr>
                <w:b/>
                <w:sz w:val="24"/>
              </w:rPr>
              <w:t>use your</w:t>
            </w:r>
            <w:r>
              <w:rPr>
                <w:b/>
                <w:sz w:val="24"/>
              </w:rPr>
              <w:t xml:space="preserve"> </w:t>
            </w:r>
            <w:r w:rsidRPr="00F0796C">
              <w:rPr>
                <w:b/>
                <w:sz w:val="24"/>
              </w:rPr>
              <w:t>information</w:t>
            </w:r>
          </w:p>
        </w:tc>
      </w:tr>
      <w:tr w:rsidR="00FB2979" w:rsidTr="00B41956">
        <w:tc>
          <w:tcPr>
            <w:tcW w:w="4788" w:type="dxa"/>
          </w:tcPr>
          <w:p w:rsidR="00FB2979" w:rsidRDefault="00FB2979" w:rsidP="00B41956">
            <w:r>
              <w:t xml:space="preserve">Identifiable/ personal information: </w:t>
            </w:r>
          </w:p>
          <w:p w:rsidR="00FB2979" w:rsidRPr="00923256" w:rsidRDefault="00FB2979" w:rsidP="00B41956">
            <w:pPr>
              <w:rPr>
                <w:i/>
              </w:rPr>
            </w:pPr>
            <w:r>
              <w:rPr>
                <w:i/>
              </w:rPr>
              <w:t xml:space="preserve">Identifiable health and personal information includes demographic information, any information regarding your physical or mental health conditions and health care, and any information that could be used to identify you, such as your IP address. </w:t>
            </w:r>
          </w:p>
        </w:tc>
        <w:tc>
          <w:tcPr>
            <w:tcW w:w="4788" w:type="dxa"/>
          </w:tcPr>
          <w:p w:rsidR="00FB2979" w:rsidRDefault="00FB2979" w:rsidP="00B41956">
            <w:r>
              <w:t xml:space="preserve">We collect and use this kind of data for: </w:t>
            </w:r>
          </w:p>
          <w:p w:rsidR="00FB2979" w:rsidRDefault="00FB2979" w:rsidP="00B41956">
            <w:pPr>
              <w:pStyle w:val="ListParagraph"/>
              <w:numPr>
                <w:ilvl w:val="0"/>
                <w:numId w:val="1"/>
              </w:numPr>
            </w:pPr>
            <w:r>
              <w:t xml:space="preserve">Marketing and advertising </w:t>
            </w:r>
          </w:p>
          <w:p w:rsidR="00FB2979" w:rsidRDefault="00FB2979" w:rsidP="00B41956">
            <w:pPr>
              <w:pStyle w:val="ListParagraph"/>
              <w:numPr>
                <w:ilvl w:val="0"/>
                <w:numId w:val="1"/>
              </w:numPr>
            </w:pPr>
            <w:r>
              <w:t xml:space="preserve">Medical and pharmaceutical research </w:t>
            </w:r>
          </w:p>
          <w:p w:rsidR="00FB2979" w:rsidRDefault="00FB2979" w:rsidP="00B41956">
            <w:pPr>
              <w:pStyle w:val="ListParagraph"/>
              <w:numPr>
                <w:ilvl w:val="0"/>
                <w:numId w:val="1"/>
              </w:numPr>
            </w:pPr>
            <w:r>
              <w:t xml:space="preserve">For reporting about our company and our customer activity </w:t>
            </w:r>
          </w:p>
          <w:p w:rsidR="00FB2979" w:rsidRDefault="00FB2979" w:rsidP="00B41956">
            <w:pPr>
              <w:pStyle w:val="ListParagraph"/>
              <w:numPr>
                <w:ilvl w:val="0"/>
                <w:numId w:val="1"/>
              </w:numPr>
            </w:pPr>
            <w:r>
              <w:t>For developing software applications</w:t>
            </w:r>
          </w:p>
        </w:tc>
      </w:tr>
      <w:tr w:rsidR="00FB2979" w:rsidTr="00B41956">
        <w:tc>
          <w:tcPr>
            <w:tcW w:w="4788" w:type="dxa"/>
          </w:tcPr>
          <w:p w:rsidR="00FB2979" w:rsidRDefault="00FB2979" w:rsidP="00B41956">
            <w:r>
              <w:t>Aggregate, statistical, or de-identified data</w:t>
            </w:r>
          </w:p>
          <w:p w:rsidR="00FB2979" w:rsidRPr="008352EE" w:rsidRDefault="00FB2979" w:rsidP="00B41956">
            <w:pPr>
              <w:rPr>
                <w:i/>
              </w:rPr>
            </w:pPr>
            <w:r>
              <w:rPr>
                <w:i/>
              </w:rPr>
              <w:t xml:space="preserve">This data removes individual identifiers so that the data no longer identifies you. </w:t>
            </w:r>
          </w:p>
        </w:tc>
        <w:tc>
          <w:tcPr>
            <w:tcW w:w="4788" w:type="dxa"/>
          </w:tcPr>
          <w:p w:rsidR="00FB2979" w:rsidRDefault="00FB2979" w:rsidP="00B41956">
            <w:r>
              <w:t xml:space="preserve">We collect and  use this kind of data for: </w:t>
            </w:r>
          </w:p>
          <w:p w:rsidR="00FB2979" w:rsidRDefault="00FB2979" w:rsidP="00B41956">
            <w:pPr>
              <w:pStyle w:val="ListParagraph"/>
              <w:numPr>
                <w:ilvl w:val="0"/>
                <w:numId w:val="1"/>
              </w:numPr>
            </w:pPr>
            <w:r>
              <w:t xml:space="preserve">Marketing and advertising </w:t>
            </w:r>
          </w:p>
          <w:p w:rsidR="00FB2979" w:rsidRDefault="00FB2979" w:rsidP="00B41956">
            <w:pPr>
              <w:pStyle w:val="ListParagraph"/>
              <w:numPr>
                <w:ilvl w:val="0"/>
                <w:numId w:val="1"/>
              </w:numPr>
            </w:pPr>
            <w:r>
              <w:t xml:space="preserve">Medical and pharmaceutical research </w:t>
            </w:r>
          </w:p>
          <w:p w:rsidR="00FB2979" w:rsidRDefault="00FB2979" w:rsidP="00B41956">
            <w:pPr>
              <w:pStyle w:val="ListParagraph"/>
              <w:numPr>
                <w:ilvl w:val="0"/>
                <w:numId w:val="1"/>
              </w:numPr>
            </w:pPr>
            <w:r>
              <w:t xml:space="preserve">For reporting about our company and our customer activity </w:t>
            </w:r>
          </w:p>
          <w:p w:rsidR="00FB2979" w:rsidRDefault="00FB2979" w:rsidP="00923256">
            <w:pPr>
              <w:pStyle w:val="ListParagraph"/>
              <w:numPr>
                <w:ilvl w:val="0"/>
                <w:numId w:val="1"/>
              </w:numPr>
            </w:pPr>
            <w:r>
              <w:t>For developing software applications</w:t>
            </w:r>
          </w:p>
        </w:tc>
      </w:tr>
      <w:tr w:rsidR="00FB2979" w:rsidTr="00B41956">
        <w:tc>
          <w:tcPr>
            <w:tcW w:w="9576" w:type="dxa"/>
            <w:gridSpan w:val="2"/>
            <w:shd w:val="clear" w:color="auto" w:fill="B8CCE4" w:themeFill="accent1" w:themeFillTint="66"/>
          </w:tcPr>
          <w:p w:rsidR="00FB2979" w:rsidRPr="00F0796C" w:rsidRDefault="00FB2979" w:rsidP="00B41956">
            <w:pPr>
              <w:jc w:val="center"/>
              <w:rPr>
                <w:b/>
              </w:rPr>
            </w:pPr>
            <w:r w:rsidRPr="00F0796C">
              <w:rPr>
                <w:b/>
                <w:sz w:val="24"/>
              </w:rPr>
              <w:t xml:space="preserve">How we share your information </w:t>
            </w:r>
          </w:p>
        </w:tc>
      </w:tr>
      <w:tr w:rsidR="00FB2979" w:rsidTr="00B41956">
        <w:tc>
          <w:tcPr>
            <w:tcW w:w="4788" w:type="dxa"/>
          </w:tcPr>
          <w:p w:rsidR="00FB2979" w:rsidRDefault="00FB2979" w:rsidP="00B41956">
            <w:r>
              <w:t xml:space="preserve">Identifiable/ personal information: </w:t>
            </w:r>
          </w:p>
          <w:p w:rsidR="00FB2979" w:rsidRPr="00923256" w:rsidRDefault="00FB2979" w:rsidP="00B41956">
            <w:pPr>
              <w:rPr>
                <w:i/>
              </w:rPr>
            </w:pPr>
            <w:r>
              <w:rPr>
                <w:i/>
              </w:rPr>
              <w:t xml:space="preserve">Identifiable health and personal information includes demographic information, any information regarding your physical or mental health conditions and health care, and any information that could be used to identify you, such as your IP address. </w:t>
            </w:r>
          </w:p>
        </w:tc>
        <w:tc>
          <w:tcPr>
            <w:tcW w:w="4788" w:type="dxa"/>
          </w:tcPr>
          <w:p w:rsidR="00FB2979" w:rsidRDefault="00FB2979" w:rsidP="00B41956">
            <w:r>
              <w:t>We share this kind of data</w:t>
            </w:r>
            <w:r w:rsidR="00923256">
              <w:t xml:space="preserve"> for</w:t>
            </w:r>
            <w:r>
              <w:t xml:space="preserve">: </w:t>
            </w:r>
          </w:p>
          <w:p w:rsidR="00FB2979" w:rsidRDefault="00FB2979" w:rsidP="00B41956">
            <w:pPr>
              <w:pStyle w:val="ListParagraph"/>
              <w:numPr>
                <w:ilvl w:val="0"/>
                <w:numId w:val="1"/>
              </w:numPr>
            </w:pPr>
            <w:r>
              <w:t xml:space="preserve">Marketing and advertising </w:t>
            </w:r>
          </w:p>
          <w:p w:rsidR="00FB2979" w:rsidRDefault="00FB2979" w:rsidP="00B41956">
            <w:pPr>
              <w:pStyle w:val="ListParagraph"/>
              <w:numPr>
                <w:ilvl w:val="0"/>
                <w:numId w:val="1"/>
              </w:numPr>
            </w:pPr>
            <w:r>
              <w:t xml:space="preserve">Medical and pharmaceutical research </w:t>
            </w:r>
          </w:p>
          <w:p w:rsidR="00FB2979" w:rsidRDefault="00FB2979" w:rsidP="00B41956">
            <w:pPr>
              <w:pStyle w:val="ListParagraph"/>
              <w:numPr>
                <w:ilvl w:val="0"/>
                <w:numId w:val="1"/>
              </w:numPr>
            </w:pPr>
            <w:r>
              <w:t xml:space="preserve">For reporting about our company and our customer activity </w:t>
            </w:r>
          </w:p>
          <w:p w:rsidR="00FB2979" w:rsidRDefault="00FB2979" w:rsidP="00B41956">
            <w:pPr>
              <w:pStyle w:val="ListParagraph"/>
              <w:numPr>
                <w:ilvl w:val="0"/>
                <w:numId w:val="1"/>
              </w:numPr>
            </w:pPr>
            <w:r>
              <w:t xml:space="preserve">With your insurer and employer </w:t>
            </w:r>
          </w:p>
          <w:p w:rsidR="00FB2979" w:rsidRDefault="00FB2979" w:rsidP="00B41956">
            <w:pPr>
              <w:pStyle w:val="ListParagraph"/>
              <w:numPr>
                <w:ilvl w:val="0"/>
                <w:numId w:val="1"/>
              </w:numPr>
            </w:pPr>
            <w:r>
              <w:t xml:space="preserve">Sale of data </w:t>
            </w:r>
          </w:p>
        </w:tc>
      </w:tr>
      <w:tr w:rsidR="00FB2979" w:rsidTr="00B41956">
        <w:tc>
          <w:tcPr>
            <w:tcW w:w="4788" w:type="dxa"/>
          </w:tcPr>
          <w:p w:rsidR="00FB2979" w:rsidRDefault="00FB2979" w:rsidP="00B41956">
            <w:r>
              <w:t>Aggregate, statistical, or de-identified data</w:t>
            </w:r>
          </w:p>
          <w:p w:rsidR="00FB2979" w:rsidRDefault="00FB2979" w:rsidP="00B41956">
            <w:r>
              <w:rPr>
                <w:i/>
              </w:rPr>
              <w:t>This data removes individual identifiers so that the data no longer identifies you.</w:t>
            </w:r>
          </w:p>
        </w:tc>
        <w:tc>
          <w:tcPr>
            <w:tcW w:w="4788" w:type="dxa"/>
          </w:tcPr>
          <w:p w:rsidR="00FB2979" w:rsidRDefault="00FB2979" w:rsidP="00B41956">
            <w:r>
              <w:t xml:space="preserve">We share this kind of data for: </w:t>
            </w:r>
          </w:p>
          <w:p w:rsidR="00FB2979" w:rsidRDefault="00FB2979" w:rsidP="00B41956">
            <w:pPr>
              <w:pStyle w:val="ListParagraph"/>
              <w:numPr>
                <w:ilvl w:val="0"/>
                <w:numId w:val="1"/>
              </w:numPr>
            </w:pPr>
            <w:r>
              <w:t xml:space="preserve">Marketing and advertising </w:t>
            </w:r>
          </w:p>
          <w:p w:rsidR="00FB2979" w:rsidRDefault="00FB2979" w:rsidP="00B41956">
            <w:pPr>
              <w:pStyle w:val="ListParagraph"/>
              <w:numPr>
                <w:ilvl w:val="0"/>
                <w:numId w:val="1"/>
              </w:numPr>
            </w:pPr>
            <w:r>
              <w:t xml:space="preserve">Medical and pharmaceutical research </w:t>
            </w:r>
          </w:p>
          <w:p w:rsidR="00FB2979" w:rsidRDefault="00FB2979" w:rsidP="00B41956">
            <w:pPr>
              <w:pStyle w:val="ListParagraph"/>
              <w:numPr>
                <w:ilvl w:val="0"/>
                <w:numId w:val="1"/>
              </w:numPr>
            </w:pPr>
            <w:r>
              <w:t xml:space="preserve">For reporting about our company and our customer activity </w:t>
            </w:r>
          </w:p>
          <w:p w:rsidR="00FB2979" w:rsidRDefault="00FB2979" w:rsidP="00B41956">
            <w:pPr>
              <w:pStyle w:val="ListParagraph"/>
              <w:numPr>
                <w:ilvl w:val="0"/>
                <w:numId w:val="1"/>
              </w:numPr>
            </w:pPr>
            <w:r>
              <w:t xml:space="preserve">With your insurer and employer </w:t>
            </w:r>
          </w:p>
          <w:p w:rsidR="00923256" w:rsidRDefault="00FB2979" w:rsidP="00923256">
            <w:pPr>
              <w:pStyle w:val="ListParagraph"/>
              <w:numPr>
                <w:ilvl w:val="0"/>
                <w:numId w:val="1"/>
              </w:numPr>
            </w:pPr>
            <w:r>
              <w:t>Sale of data</w:t>
            </w:r>
          </w:p>
        </w:tc>
      </w:tr>
      <w:tr w:rsidR="00FB2979" w:rsidTr="00B41956">
        <w:tc>
          <w:tcPr>
            <w:tcW w:w="9576" w:type="dxa"/>
            <w:gridSpan w:val="2"/>
            <w:shd w:val="clear" w:color="auto" w:fill="B8CCE4" w:themeFill="accent1" w:themeFillTint="66"/>
          </w:tcPr>
          <w:p w:rsidR="00FB2979" w:rsidRPr="00F0796C" w:rsidRDefault="00FB2979" w:rsidP="00B41956">
            <w:pPr>
              <w:jc w:val="center"/>
              <w:rPr>
                <w:b/>
              </w:rPr>
            </w:pPr>
            <w:r w:rsidRPr="00F0796C">
              <w:rPr>
                <w:b/>
                <w:sz w:val="24"/>
              </w:rPr>
              <w:t xml:space="preserve">How we store your information </w:t>
            </w:r>
          </w:p>
        </w:tc>
      </w:tr>
      <w:tr w:rsidR="00FB2979" w:rsidTr="00B41956">
        <w:tc>
          <w:tcPr>
            <w:tcW w:w="4788" w:type="dxa"/>
          </w:tcPr>
          <w:p w:rsidR="00FB2979" w:rsidRDefault="00FB2979" w:rsidP="00B41956">
            <w:r>
              <w:t xml:space="preserve">Is your data stored locally in the device or app? </w:t>
            </w:r>
          </w:p>
        </w:tc>
        <w:tc>
          <w:tcPr>
            <w:tcW w:w="4788" w:type="dxa"/>
          </w:tcPr>
          <w:p w:rsidR="00FB2979" w:rsidRDefault="00FB2979" w:rsidP="00B41956">
            <w:r>
              <w:t>Yes / No</w:t>
            </w:r>
          </w:p>
        </w:tc>
      </w:tr>
      <w:tr w:rsidR="00FB2979" w:rsidTr="00B41956">
        <w:tc>
          <w:tcPr>
            <w:tcW w:w="4788" w:type="dxa"/>
          </w:tcPr>
          <w:p w:rsidR="00FB2979" w:rsidRDefault="00FB2979" w:rsidP="00B41956">
            <w:r>
              <w:t xml:space="preserve">Is your data stored externally, for example by the company servers or a third party cloud service provider? </w:t>
            </w:r>
          </w:p>
        </w:tc>
        <w:tc>
          <w:tcPr>
            <w:tcW w:w="4788" w:type="dxa"/>
          </w:tcPr>
          <w:p w:rsidR="00FB2979" w:rsidRDefault="00FB2979" w:rsidP="00B41956">
            <w:r>
              <w:t>Yes / No</w:t>
            </w:r>
          </w:p>
        </w:tc>
      </w:tr>
      <w:tr w:rsidR="00FB2979" w:rsidTr="00B41956">
        <w:tc>
          <w:tcPr>
            <w:tcW w:w="4788" w:type="dxa"/>
          </w:tcPr>
          <w:p w:rsidR="00FB2979" w:rsidRDefault="00FB2979" w:rsidP="00B41956">
            <w:r>
              <w:t xml:space="preserve">Is the data stored outside the US? </w:t>
            </w:r>
          </w:p>
        </w:tc>
        <w:tc>
          <w:tcPr>
            <w:tcW w:w="4788" w:type="dxa"/>
          </w:tcPr>
          <w:p w:rsidR="00FB2979" w:rsidRDefault="00FB2979" w:rsidP="00B41956">
            <w:r>
              <w:t xml:space="preserve">Yes/ No </w:t>
            </w:r>
          </w:p>
        </w:tc>
      </w:tr>
      <w:tr w:rsidR="00FB2979" w:rsidTr="00B41956">
        <w:tc>
          <w:tcPr>
            <w:tcW w:w="9576" w:type="dxa"/>
            <w:gridSpan w:val="2"/>
            <w:shd w:val="clear" w:color="auto" w:fill="B8CCE4" w:themeFill="accent1" w:themeFillTint="66"/>
          </w:tcPr>
          <w:p w:rsidR="00FB2979" w:rsidRPr="00916F0C" w:rsidRDefault="00FB2979" w:rsidP="00B41956">
            <w:pPr>
              <w:jc w:val="center"/>
              <w:rPr>
                <w:b/>
              </w:rPr>
            </w:pPr>
            <w:r w:rsidRPr="00916F0C">
              <w:rPr>
                <w:b/>
                <w:sz w:val="24"/>
              </w:rPr>
              <w:lastRenderedPageBreak/>
              <w:t xml:space="preserve">How we protect your information </w:t>
            </w:r>
          </w:p>
        </w:tc>
      </w:tr>
      <w:tr w:rsidR="00FB2979" w:rsidTr="00B41956">
        <w:tc>
          <w:tcPr>
            <w:tcW w:w="4788" w:type="dxa"/>
          </w:tcPr>
          <w:p w:rsidR="00FB2979" w:rsidRDefault="00FB2979" w:rsidP="00B41956">
            <w:r>
              <w:t>Does the technology encrypt your data?</w:t>
            </w:r>
          </w:p>
        </w:tc>
        <w:tc>
          <w:tcPr>
            <w:tcW w:w="4788" w:type="dxa"/>
          </w:tcPr>
          <w:p w:rsidR="00FB2979" w:rsidRDefault="00FB2979" w:rsidP="0047615B">
            <w:r>
              <w:t>Yes/No</w:t>
            </w:r>
          </w:p>
          <w:p w:rsidR="0047615B" w:rsidRDefault="0047615B" w:rsidP="0047615B">
            <w:r>
              <w:t>[If yes] For more information on our information security practices, see [link to privacy policy]</w:t>
            </w:r>
          </w:p>
        </w:tc>
      </w:tr>
      <w:tr w:rsidR="00FB2979" w:rsidTr="00B41956">
        <w:tc>
          <w:tcPr>
            <w:tcW w:w="9576" w:type="dxa"/>
            <w:gridSpan w:val="2"/>
            <w:shd w:val="clear" w:color="auto" w:fill="B8CCE4" w:themeFill="accent1" w:themeFillTint="66"/>
          </w:tcPr>
          <w:p w:rsidR="00FB2979" w:rsidRPr="00916F0C" w:rsidRDefault="00FB2979" w:rsidP="00B41956">
            <w:pPr>
              <w:jc w:val="center"/>
              <w:rPr>
                <w:b/>
              </w:rPr>
            </w:pPr>
            <w:r w:rsidRPr="00916F0C">
              <w:rPr>
                <w:b/>
                <w:sz w:val="24"/>
              </w:rPr>
              <w:t>How this technology access</w:t>
            </w:r>
            <w:r>
              <w:rPr>
                <w:b/>
                <w:sz w:val="24"/>
              </w:rPr>
              <w:t>es</w:t>
            </w:r>
            <w:r w:rsidRPr="00916F0C">
              <w:rPr>
                <w:b/>
                <w:sz w:val="24"/>
              </w:rPr>
              <w:t xml:space="preserve"> other device data </w:t>
            </w:r>
          </w:p>
        </w:tc>
      </w:tr>
      <w:tr w:rsidR="00FB2979" w:rsidTr="00B41956">
        <w:tc>
          <w:tcPr>
            <w:tcW w:w="4788" w:type="dxa"/>
          </w:tcPr>
          <w:p w:rsidR="00FB2979" w:rsidRDefault="00FB2979" w:rsidP="0047615B">
            <w:r>
              <w:t xml:space="preserve">Does this technology access other device data or applications, such as your phone’s camera, photos, </w:t>
            </w:r>
            <w:r w:rsidR="0047615B">
              <w:t xml:space="preserve">geo-location, </w:t>
            </w:r>
            <w:r>
              <w:t xml:space="preserve">or contacts?  </w:t>
            </w:r>
          </w:p>
        </w:tc>
        <w:tc>
          <w:tcPr>
            <w:tcW w:w="4788" w:type="dxa"/>
          </w:tcPr>
          <w:p w:rsidR="00FB2979" w:rsidRDefault="00FB2979" w:rsidP="00B41956">
            <w:r>
              <w:t>Yes/No</w:t>
            </w:r>
          </w:p>
          <w:p w:rsidR="00FB2979" w:rsidRDefault="00FB2979" w:rsidP="00B41956">
            <w:r>
              <w:t xml:space="preserve">[If yes] Here is how you can check your settings… </w:t>
            </w:r>
          </w:p>
        </w:tc>
      </w:tr>
      <w:tr w:rsidR="00FB2979" w:rsidTr="00B41956">
        <w:tc>
          <w:tcPr>
            <w:tcW w:w="4788" w:type="dxa"/>
          </w:tcPr>
          <w:p w:rsidR="00FB2979" w:rsidRDefault="00FB2979" w:rsidP="00B41956">
            <w:r>
              <w:t xml:space="preserve">Can this technology connect to your social media accounts, like Facebook? </w:t>
            </w:r>
          </w:p>
        </w:tc>
        <w:tc>
          <w:tcPr>
            <w:tcW w:w="4788" w:type="dxa"/>
          </w:tcPr>
          <w:p w:rsidR="00FB2979" w:rsidRDefault="00FB2979" w:rsidP="00B41956">
            <w:r>
              <w:t>Yes/No</w:t>
            </w:r>
          </w:p>
          <w:p w:rsidR="00FB2979" w:rsidRDefault="00FB2979" w:rsidP="0047615B">
            <w:r>
              <w:t xml:space="preserve">[If yes] Here is how you can </w:t>
            </w:r>
            <w:r w:rsidR="0047615B">
              <w:t>check your settings</w:t>
            </w:r>
            <w:r>
              <w:t>…</w:t>
            </w:r>
          </w:p>
        </w:tc>
      </w:tr>
      <w:tr w:rsidR="00FB2979" w:rsidTr="00B41956">
        <w:tc>
          <w:tcPr>
            <w:tcW w:w="9576" w:type="dxa"/>
            <w:gridSpan w:val="2"/>
            <w:shd w:val="clear" w:color="auto" w:fill="B8CCE4" w:themeFill="accent1" w:themeFillTint="66"/>
          </w:tcPr>
          <w:p w:rsidR="00FB2979" w:rsidRPr="00141DE4" w:rsidRDefault="00FB2979" w:rsidP="00B41956">
            <w:pPr>
              <w:jc w:val="center"/>
              <w:rPr>
                <w:b/>
              </w:rPr>
            </w:pPr>
            <w:r w:rsidRPr="00886739">
              <w:rPr>
                <w:b/>
                <w:sz w:val="24"/>
              </w:rPr>
              <w:t xml:space="preserve">What can you do with the data that we </w:t>
            </w:r>
            <w:r>
              <w:rPr>
                <w:b/>
                <w:sz w:val="24"/>
              </w:rPr>
              <w:t xml:space="preserve">collect? </w:t>
            </w:r>
          </w:p>
        </w:tc>
      </w:tr>
      <w:tr w:rsidR="00FB2979" w:rsidTr="00B41956">
        <w:trPr>
          <w:trHeight w:val="300"/>
        </w:trPr>
        <w:tc>
          <w:tcPr>
            <w:tcW w:w="4788" w:type="dxa"/>
            <w:shd w:val="clear" w:color="auto" w:fill="auto"/>
          </w:tcPr>
          <w:p w:rsidR="00FB2979" w:rsidRPr="00886739" w:rsidRDefault="00FB2979" w:rsidP="00B41956">
            <w:r>
              <w:t xml:space="preserve">You can access, edit, or delete the information we have about you.  </w:t>
            </w:r>
          </w:p>
        </w:tc>
        <w:tc>
          <w:tcPr>
            <w:tcW w:w="4788" w:type="dxa"/>
            <w:shd w:val="clear" w:color="auto" w:fill="auto"/>
          </w:tcPr>
          <w:p w:rsidR="00FB2979" w:rsidRDefault="00FB2979" w:rsidP="00B41956">
            <w:r>
              <w:t xml:space="preserve">Yes/No </w:t>
            </w:r>
          </w:p>
          <w:p w:rsidR="00FB2979" w:rsidRPr="00886739" w:rsidRDefault="00FB2979" w:rsidP="00B41956">
            <w:r>
              <w:t xml:space="preserve">[if yes] Here is how to do this. </w:t>
            </w:r>
          </w:p>
        </w:tc>
      </w:tr>
      <w:tr w:rsidR="00FB2979" w:rsidTr="00B41956">
        <w:trPr>
          <w:trHeight w:val="300"/>
        </w:trPr>
        <w:tc>
          <w:tcPr>
            <w:tcW w:w="4788" w:type="dxa"/>
            <w:shd w:val="clear" w:color="auto" w:fill="auto"/>
          </w:tcPr>
          <w:p w:rsidR="00FB2979" w:rsidRPr="00886739" w:rsidRDefault="00FB2979" w:rsidP="00FB2979">
            <w:r>
              <w:t xml:space="preserve">You can share the data we collect. </w:t>
            </w:r>
          </w:p>
        </w:tc>
        <w:tc>
          <w:tcPr>
            <w:tcW w:w="4788" w:type="dxa"/>
            <w:shd w:val="clear" w:color="auto" w:fill="auto"/>
          </w:tcPr>
          <w:p w:rsidR="00FB2979" w:rsidRDefault="00FB2979" w:rsidP="00B41956">
            <w:r>
              <w:t xml:space="preserve">Yes/No </w:t>
            </w:r>
          </w:p>
          <w:p w:rsidR="00FB2979" w:rsidRDefault="00FB2979" w:rsidP="00B41956">
            <w:r>
              <w:t xml:space="preserve">[If yes] </w:t>
            </w:r>
            <w:r w:rsidRPr="0014458A">
              <w:t>Once you obtain your information, you can do anything you want with it.  However, it’s important to make the decision to send your information carefully – and that you understand the privacy and security risks of sharing it with others.</w:t>
            </w:r>
          </w:p>
          <w:p w:rsidR="00FB2979" w:rsidRDefault="00FB2979" w:rsidP="00B41956">
            <w:r>
              <w:t xml:space="preserve">You can share your data with: </w:t>
            </w:r>
          </w:p>
          <w:p w:rsidR="00FB2979" w:rsidRDefault="00FB2979" w:rsidP="00B41956">
            <w:pPr>
              <w:pStyle w:val="ListParagraph"/>
              <w:numPr>
                <w:ilvl w:val="0"/>
                <w:numId w:val="2"/>
              </w:numPr>
            </w:pPr>
            <w:r>
              <w:t xml:space="preserve">Friends and family </w:t>
            </w:r>
          </w:p>
          <w:p w:rsidR="00FB2979" w:rsidRDefault="00FB2979" w:rsidP="00B41956">
            <w:pPr>
              <w:pStyle w:val="ListParagraph"/>
              <w:numPr>
                <w:ilvl w:val="0"/>
                <w:numId w:val="2"/>
              </w:numPr>
            </w:pPr>
            <w:r>
              <w:t xml:space="preserve">Doctors and providers </w:t>
            </w:r>
          </w:p>
          <w:p w:rsidR="00FB2979" w:rsidRDefault="00FB2979" w:rsidP="00B41956">
            <w:pPr>
              <w:pStyle w:val="ListParagraph"/>
              <w:numPr>
                <w:ilvl w:val="0"/>
                <w:numId w:val="2"/>
              </w:numPr>
            </w:pPr>
            <w:r>
              <w:t xml:space="preserve">Social media </w:t>
            </w:r>
          </w:p>
          <w:p w:rsidR="00FB2979" w:rsidRDefault="00FB2979" w:rsidP="00B41956">
            <w:pPr>
              <w:pStyle w:val="ListParagraph"/>
              <w:numPr>
                <w:ilvl w:val="0"/>
                <w:numId w:val="2"/>
              </w:numPr>
            </w:pPr>
            <w:r>
              <w:t>Other_______</w:t>
            </w:r>
          </w:p>
          <w:p w:rsidR="00FB2979" w:rsidRPr="00FB2979" w:rsidRDefault="00FB2979" w:rsidP="00B41956">
            <w:r>
              <w:t xml:space="preserve">Here is how you do this… </w:t>
            </w:r>
          </w:p>
        </w:tc>
      </w:tr>
      <w:tr w:rsidR="00FB2979" w:rsidTr="00B41956">
        <w:trPr>
          <w:trHeight w:val="300"/>
        </w:trPr>
        <w:tc>
          <w:tcPr>
            <w:tcW w:w="4788" w:type="dxa"/>
            <w:shd w:val="clear" w:color="auto" w:fill="auto"/>
          </w:tcPr>
          <w:p w:rsidR="00FB2979" w:rsidRDefault="00FB2979" w:rsidP="00B41956">
            <w:r>
              <w:t xml:space="preserve">What happens to your data when you deactivate/terminate your account? </w:t>
            </w:r>
          </w:p>
        </w:tc>
        <w:tc>
          <w:tcPr>
            <w:tcW w:w="4788" w:type="dxa"/>
            <w:shd w:val="clear" w:color="auto" w:fill="auto"/>
          </w:tcPr>
          <w:p w:rsidR="00FB2979" w:rsidRDefault="00FB2979" w:rsidP="00B41956">
            <w:r>
              <w:t xml:space="preserve">When you deactivate/cancel your account, your data… </w:t>
            </w:r>
          </w:p>
        </w:tc>
      </w:tr>
      <w:tr w:rsidR="00FB2979" w:rsidTr="00B41956">
        <w:trPr>
          <w:trHeight w:val="300"/>
        </w:trPr>
        <w:tc>
          <w:tcPr>
            <w:tcW w:w="9576" w:type="dxa"/>
            <w:gridSpan w:val="2"/>
            <w:shd w:val="clear" w:color="auto" w:fill="B8CCE4" w:themeFill="accent1" w:themeFillTint="66"/>
          </w:tcPr>
          <w:p w:rsidR="00FB2979" w:rsidRPr="0013495E" w:rsidRDefault="00FB2979" w:rsidP="00B41956">
            <w:pPr>
              <w:jc w:val="center"/>
              <w:rPr>
                <w:b/>
                <w:sz w:val="24"/>
              </w:rPr>
            </w:pPr>
            <w:r>
              <w:rPr>
                <w:b/>
                <w:sz w:val="24"/>
              </w:rPr>
              <w:t>How will we notify you and protect your information in case of a breach or criminal activity?</w:t>
            </w:r>
          </w:p>
        </w:tc>
      </w:tr>
      <w:tr w:rsidR="00FB2979" w:rsidTr="00B41956">
        <w:trPr>
          <w:trHeight w:val="300"/>
        </w:trPr>
        <w:tc>
          <w:tcPr>
            <w:tcW w:w="9576" w:type="dxa"/>
            <w:gridSpan w:val="2"/>
            <w:shd w:val="clear" w:color="auto" w:fill="auto"/>
          </w:tcPr>
          <w:p w:rsidR="00FB2979" w:rsidRPr="00E12E76" w:rsidRDefault="00FB2979" w:rsidP="00B41956">
            <w:pPr>
              <w:rPr>
                <w:i/>
              </w:rPr>
            </w:pPr>
            <w:r w:rsidRPr="00E12E76">
              <w:rPr>
                <w:i/>
                <w:sz w:val="20"/>
              </w:rPr>
              <w:t xml:space="preserve">Describe how the company will </w:t>
            </w:r>
            <w:r>
              <w:rPr>
                <w:i/>
                <w:sz w:val="20"/>
              </w:rPr>
              <w:t xml:space="preserve">protect information in the case of a breach and provide link to section in privacy policy. </w:t>
            </w:r>
          </w:p>
        </w:tc>
      </w:tr>
      <w:tr w:rsidR="00FB2979" w:rsidTr="00B41956">
        <w:trPr>
          <w:trHeight w:val="300"/>
        </w:trPr>
        <w:tc>
          <w:tcPr>
            <w:tcW w:w="9576" w:type="dxa"/>
            <w:gridSpan w:val="2"/>
            <w:shd w:val="clear" w:color="auto" w:fill="B8CCE4" w:themeFill="accent1" w:themeFillTint="66"/>
          </w:tcPr>
          <w:p w:rsidR="00FB2979" w:rsidRPr="00886739" w:rsidRDefault="00FB2979" w:rsidP="00B41956">
            <w:pPr>
              <w:jc w:val="center"/>
              <w:rPr>
                <w:b/>
              </w:rPr>
            </w:pPr>
            <w:r w:rsidRPr="00E12E76">
              <w:rPr>
                <w:b/>
                <w:sz w:val="24"/>
              </w:rPr>
              <w:t>How will we notify you if our privacy policy changes?</w:t>
            </w:r>
          </w:p>
        </w:tc>
      </w:tr>
      <w:tr w:rsidR="00FB2979" w:rsidTr="00B41956">
        <w:trPr>
          <w:trHeight w:val="458"/>
        </w:trPr>
        <w:tc>
          <w:tcPr>
            <w:tcW w:w="9576" w:type="dxa"/>
            <w:gridSpan w:val="2"/>
            <w:shd w:val="clear" w:color="auto" w:fill="auto"/>
          </w:tcPr>
          <w:p w:rsidR="00FB2979" w:rsidRPr="00886739" w:rsidRDefault="00FB2979" w:rsidP="00B41956">
            <w:pPr>
              <w:rPr>
                <w:b/>
              </w:rPr>
            </w:pPr>
            <w:r>
              <w:rPr>
                <w:i/>
                <w:sz w:val="20"/>
              </w:rPr>
              <w:t>Describe how/if the company will notify consumers of privacy policy changes and provide link to section in privacy policy.</w:t>
            </w:r>
          </w:p>
        </w:tc>
      </w:tr>
      <w:tr w:rsidR="00FB2979" w:rsidTr="00B41956">
        <w:trPr>
          <w:trHeight w:val="300"/>
        </w:trPr>
        <w:tc>
          <w:tcPr>
            <w:tcW w:w="9576" w:type="dxa"/>
            <w:gridSpan w:val="2"/>
            <w:shd w:val="clear" w:color="auto" w:fill="B8CCE4" w:themeFill="accent1" w:themeFillTint="66"/>
          </w:tcPr>
          <w:p w:rsidR="00FB2979" w:rsidRPr="0013495E" w:rsidRDefault="00FB2979" w:rsidP="00B41956">
            <w:pPr>
              <w:jc w:val="center"/>
              <w:rPr>
                <w:b/>
                <w:sz w:val="24"/>
              </w:rPr>
            </w:pPr>
            <w:r>
              <w:rPr>
                <w:b/>
                <w:sz w:val="24"/>
              </w:rPr>
              <w:t>How Can You Contact Us With Questions?</w:t>
            </w:r>
          </w:p>
        </w:tc>
      </w:tr>
      <w:tr w:rsidR="00FB2979" w:rsidTr="00B41956">
        <w:trPr>
          <w:trHeight w:val="610"/>
        </w:trPr>
        <w:tc>
          <w:tcPr>
            <w:tcW w:w="9576" w:type="dxa"/>
            <w:gridSpan w:val="2"/>
            <w:shd w:val="clear" w:color="auto" w:fill="auto"/>
          </w:tcPr>
          <w:p w:rsidR="00FB2979" w:rsidRDefault="00FB2979" w:rsidP="00B41956">
            <w:pPr>
              <w:rPr>
                <w:b/>
              </w:rPr>
            </w:pPr>
            <w:r>
              <w:rPr>
                <w:b/>
              </w:rPr>
              <w:t>[Mailing Address]</w:t>
            </w:r>
          </w:p>
          <w:p w:rsidR="00FB2979" w:rsidRDefault="00FB2979" w:rsidP="00B41956">
            <w:pPr>
              <w:rPr>
                <w:b/>
              </w:rPr>
            </w:pPr>
          </w:p>
          <w:p w:rsidR="00FB2979" w:rsidRDefault="00FB2979" w:rsidP="00B41956">
            <w:pPr>
              <w:rPr>
                <w:b/>
              </w:rPr>
            </w:pPr>
            <w:r>
              <w:rPr>
                <w:b/>
              </w:rPr>
              <w:t>[Phone Number]</w:t>
            </w:r>
          </w:p>
          <w:p w:rsidR="00FB2979" w:rsidRDefault="00FB2979" w:rsidP="00B41956">
            <w:pPr>
              <w:rPr>
                <w:b/>
              </w:rPr>
            </w:pPr>
          </w:p>
          <w:p w:rsidR="00FB2979" w:rsidRDefault="00FB2979" w:rsidP="00B41956">
            <w:pPr>
              <w:rPr>
                <w:b/>
              </w:rPr>
            </w:pPr>
            <w:r>
              <w:rPr>
                <w:b/>
              </w:rPr>
              <w:t>[Email Address]</w:t>
            </w:r>
          </w:p>
          <w:p w:rsidR="00FB2979" w:rsidRDefault="00FB2979" w:rsidP="00B41956">
            <w:pPr>
              <w:rPr>
                <w:b/>
              </w:rPr>
            </w:pPr>
          </w:p>
          <w:p w:rsidR="00FB2979" w:rsidRDefault="00FB2979" w:rsidP="00B41956">
            <w:pPr>
              <w:rPr>
                <w:b/>
              </w:rPr>
            </w:pPr>
            <w:r>
              <w:rPr>
                <w:b/>
              </w:rPr>
              <w:t>[Link to Online Comment/Contact Form]</w:t>
            </w:r>
          </w:p>
          <w:p w:rsidR="00FB2979" w:rsidRDefault="00FB2979" w:rsidP="00B41956">
            <w:pPr>
              <w:rPr>
                <w:b/>
              </w:rPr>
            </w:pPr>
          </w:p>
          <w:p w:rsidR="00FB2979" w:rsidRPr="00886739" w:rsidRDefault="00FB2979" w:rsidP="00B41956">
            <w:pPr>
              <w:rPr>
                <w:b/>
              </w:rPr>
            </w:pPr>
            <w:r>
              <w:rPr>
                <w:b/>
              </w:rPr>
              <w:t>[Link to full privacy policy]</w:t>
            </w:r>
          </w:p>
        </w:tc>
      </w:tr>
    </w:tbl>
    <w:p w:rsidR="00812A2A" w:rsidRDefault="00812A2A" w:rsidP="00812A2A"/>
    <w:sectPr w:rsidR="00812A2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CC9" w:rsidRDefault="00BA0CC9" w:rsidP="00F0796C">
      <w:pPr>
        <w:spacing w:after="0" w:line="240" w:lineRule="auto"/>
      </w:pPr>
      <w:r>
        <w:separator/>
      </w:r>
    </w:p>
  </w:endnote>
  <w:endnote w:type="continuationSeparator" w:id="0">
    <w:p w:rsidR="00BA0CC9" w:rsidRDefault="00BA0CC9" w:rsidP="00F0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475015"/>
      <w:docPartObj>
        <w:docPartGallery w:val="Page Numbers (Bottom of Page)"/>
        <w:docPartUnique/>
      </w:docPartObj>
    </w:sdtPr>
    <w:sdtEndPr>
      <w:rPr>
        <w:noProof/>
      </w:rPr>
    </w:sdtEndPr>
    <w:sdtContent>
      <w:p w:rsidR="0047615B" w:rsidRDefault="0047615B">
        <w:pPr>
          <w:pStyle w:val="Footer"/>
          <w:jc w:val="center"/>
        </w:pPr>
        <w:r>
          <w:fldChar w:fldCharType="begin"/>
        </w:r>
        <w:r>
          <w:instrText xml:space="preserve"> PAGE   \* MERGEFORMAT </w:instrText>
        </w:r>
        <w:r>
          <w:fldChar w:fldCharType="separate"/>
        </w:r>
        <w:r w:rsidR="00993B79">
          <w:rPr>
            <w:noProof/>
          </w:rPr>
          <w:t>2</w:t>
        </w:r>
        <w:r>
          <w:rPr>
            <w:noProof/>
          </w:rPr>
          <w:fldChar w:fldCharType="end"/>
        </w:r>
      </w:p>
    </w:sdtContent>
  </w:sdt>
  <w:p w:rsidR="0047615B" w:rsidRDefault="00476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CC9" w:rsidRDefault="00BA0CC9" w:rsidP="00F0796C">
      <w:pPr>
        <w:spacing w:after="0" w:line="240" w:lineRule="auto"/>
      </w:pPr>
      <w:r>
        <w:separator/>
      </w:r>
    </w:p>
  </w:footnote>
  <w:footnote w:type="continuationSeparator" w:id="0">
    <w:p w:rsidR="00BA0CC9" w:rsidRDefault="00BA0CC9" w:rsidP="00F07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72A" w:rsidRDefault="00BA0CC9" w:rsidP="00F0796C">
    <w:pPr>
      <w:pStyle w:val="Header"/>
      <w:jc w:val="center"/>
    </w:pPr>
    <w:sdt>
      <w:sdtPr>
        <w:id w:val="827250775"/>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12573"/>
    <w:multiLevelType w:val="hybridMultilevel"/>
    <w:tmpl w:val="D58038F2"/>
    <w:lvl w:ilvl="0" w:tplc="1E588982">
      <w:start w:val="1"/>
      <w:numFmt w:val="bullet"/>
      <w:lvlText w:val="»"/>
      <w:lvlJc w:val="left"/>
      <w:pPr>
        <w:tabs>
          <w:tab w:val="num" w:pos="720"/>
        </w:tabs>
        <w:ind w:left="720" w:hanging="360"/>
      </w:pPr>
      <w:rPr>
        <w:rFonts w:ascii="Lucida Grande" w:hAnsi="Lucida Grande" w:hint="default"/>
      </w:rPr>
    </w:lvl>
    <w:lvl w:ilvl="1" w:tplc="E04EA674">
      <w:start w:val="1"/>
      <w:numFmt w:val="bullet"/>
      <w:lvlText w:val="»"/>
      <w:lvlJc w:val="left"/>
      <w:pPr>
        <w:tabs>
          <w:tab w:val="num" w:pos="1440"/>
        </w:tabs>
        <w:ind w:left="1440" w:hanging="360"/>
      </w:pPr>
      <w:rPr>
        <w:rFonts w:ascii="Lucida Grande" w:hAnsi="Lucida Grande" w:hint="default"/>
      </w:rPr>
    </w:lvl>
    <w:lvl w:ilvl="2" w:tplc="42681700" w:tentative="1">
      <w:start w:val="1"/>
      <w:numFmt w:val="bullet"/>
      <w:lvlText w:val="»"/>
      <w:lvlJc w:val="left"/>
      <w:pPr>
        <w:tabs>
          <w:tab w:val="num" w:pos="2160"/>
        </w:tabs>
        <w:ind w:left="2160" w:hanging="360"/>
      </w:pPr>
      <w:rPr>
        <w:rFonts w:ascii="Lucida Grande" w:hAnsi="Lucida Grande" w:hint="default"/>
      </w:rPr>
    </w:lvl>
    <w:lvl w:ilvl="3" w:tplc="C86ECBE4" w:tentative="1">
      <w:start w:val="1"/>
      <w:numFmt w:val="bullet"/>
      <w:lvlText w:val="»"/>
      <w:lvlJc w:val="left"/>
      <w:pPr>
        <w:tabs>
          <w:tab w:val="num" w:pos="2880"/>
        </w:tabs>
        <w:ind w:left="2880" w:hanging="360"/>
      </w:pPr>
      <w:rPr>
        <w:rFonts w:ascii="Lucida Grande" w:hAnsi="Lucida Grande" w:hint="default"/>
      </w:rPr>
    </w:lvl>
    <w:lvl w:ilvl="4" w:tplc="5D8EAE3A" w:tentative="1">
      <w:start w:val="1"/>
      <w:numFmt w:val="bullet"/>
      <w:lvlText w:val="»"/>
      <w:lvlJc w:val="left"/>
      <w:pPr>
        <w:tabs>
          <w:tab w:val="num" w:pos="3600"/>
        </w:tabs>
        <w:ind w:left="3600" w:hanging="360"/>
      </w:pPr>
      <w:rPr>
        <w:rFonts w:ascii="Lucida Grande" w:hAnsi="Lucida Grande" w:hint="default"/>
      </w:rPr>
    </w:lvl>
    <w:lvl w:ilvl="5" w:tplc="9A6A4854" w:tentative="1">
      <w:start w:val="1"/>
      <w:numFmt w:val="bullet"/>
      <w:lvlText w:val="»"/>
      <w:lvlJc w:val="left"/>
      <w:pPr>
        <w:tabs>
          <w:tab w:val="num" w:pos="4320"/>
        </w:tabs>
        <w:ind w:left="4320" w:hanging="360"/>
      </w:pPr>
      <w:rPr>
        <w:rFonts w:ascii="Lucida Grande" w:hAnsi="Lucida Grande" w:hint="default"/>
      </w:rPr>
    </w:lvl>
    <w:lvl w:ilvl="6" w:tplc="1E504DDA" w:tentative="1">
      <w:start w:val="1"/>
      <w:numFmt w:val="bullet"/>
      <w:lvlText w:val="»"/>
      <w:lvlJc w:val="left"/>
      <w:pPr>
        <w:tabs>
          <w:tab w:val="num" w:pos="5040"/>
        </w:tabs>
        <w:ind w:left="5040" w:hanging="360"/>
      </w:pPr>
      <w:rPr>
        <w:rFonts w:ascii="Lucida Grande" w:hAnsi="Lucida Grande" w:hint="default"/>
      </w:rPr>
    </w:lvl>
    <w:lvl w:ilvl="7" w:tplc="3D4E2DFC" w:tentative="1">
      <w:start w:val="1"/>
      <w:numFmt w:val="bullet"/>
      <w:lvlText w:val="»"/>
      <w:lvlJc w:val="left"/>
      <w:pPr>
        <w:tabs>
          <w:tab w:val="num" w:pos="5760"/>
        </w:tabs>
        <w:ind w:left="5760" w:hanging="360"/>
      </w:pPr>
      <w:rPr>
        <w:rFonts w:ascii="Lucida Grande" w:hAnsi="Lucida Grande" w:hint="default"/>
      </w:rPr>
    </w:lvl>
    <w:lvl w:ilvl="8" w:tplc="8384CE58" w:tentative="1">
      <w:start w:val="1"/>
      <w:numFmt w:val="bullet"/>
      <w:lvlText w:val="»"/>
      <w:lvlJc w:val="left"/>
      <w:pPr>
        <w:tabs>
          <w:tab w:val="num" w:pos="6480"/>
        </w:tabs>
        <w:ind w:left="6480" w:hanging="360"/>
      </w:pPr>
      <w:rPr>
        <w:rFonts w:ascii="Lucida Grande" w:hAnsi="Lucida Grande" w:hint="default"/>
      </w:rPr>
    </w:lvl>
  </w:abstractNum>
  <w:abstractNum w:abstractNumId="1">
    <w:nsid w:val="669520F5"/>
    <w:multiLevelType w:val="hybridMultilevel"/>
    <w:tmpl w:val="2EE42D24"/>
    <w:lvl w:ilvl="0" w:tplc="F66AC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602A17"/>
    <w:multiLevelType w:val="hybridMultilevel"/>
    <w:tmpl w:val="01E2AB9E"/>
    <w:lvl w:ilvl="0" w:tplc="F66AC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2A"/>
    <w:rsid w:val="00074051"/>
    <w:rsid w:val="0013495E"/>
    <w:rsid w:val="00141DE4"/>
    <w:rsid w:val="00145811"/>
    <w:rsid w:val="0015697C"/>
    <w:rsid w:val="00181C81"/>
    <w:rsid w:val="001D00BB"/>
    <w:rsid w:val="00213F0A"/>
    <w:rsid w:val="0023430B"/>
    <w:rsid w:val="002623B8"/>
    <w:rsid w:val="00267345"/>
    <w:rsid w:val="002773D0"/>
    <w:rsid w:val="00395C4D"/>
    <w:rsid w:val="003B5F8D"/>
    <w:rsid w:val="003C0280"/>
    <w:rsid w:val="003C78E6"/>
    <w:rsid w:val="00447A5F"/>
    <w:rsid w:val="0047615B"/>
    <w:rsid w:val="00481220"/>
    <w:rsid w:val="00493F3C"/>
    <w:rsid w:val="0058172A"/>
    <w:rsid w:val="0059212C"/>
    <w:rsid w:val="005C5883"/>
    <w:rsid w:val="00656D60"/>
    <w:rsid w:val="0065778F"/>
    <w:rsid w:val="0066148E"/>
    <w:rsid w:val="006C7EF8"/>
    <w:rsid w:val="00700A18"/>
    <w:rsid w:val="007263A4"/>
    <w:rsid w:val="00762DCC"/>
    <w:rsid w:val="0079496D"/>
    <w:rsid w:val="00812A2A"/>
    <w:rsid w:val="008210BC"/>
    <w:rsid w:val="008352EE"/>
    <w:rsid w:val="00845036"/>
    <w:rsid w:val="00886739"/>
    <w:rsid w:val="008A1DF2"/>
    <w:rsid w:val="008D35AB"/>
    <w:rsid w:val="00916F0C"/>
    <w:rsid w:val="00923256"/>
    <w:rsid w:val="009712EA"/>
    <w:rsid w:val="00993B79"/>
    <w:rsid w:val="009E2E5E"/>
    <w:rsid w:val="009F0824"/>
    <w:rsid w:val="00A50F3A"/>
    <w:rsid w:val="00A56919"/>
    <w:rsid w:val="00A70297"/>
    <w:rsid w:val="00AA5E78"/>
    <w:rsid w:val="00AC438D"/>
    <w:rsid w:val="00AD170F"/>
    <w:rsid w:val="00AD5DAF"/>
    <w:rsid w:val="00AE242C"/>
    <w:rsid w:val="00B74F65"/>
    <w:rsid w:val="00B87C48"/>
    <w:rsid w:val="00B92CEB"/>
    <w:rsid w:val="00BA0CC9"/>
    <w:rsid w:val="00BB3A15"/>
    <w:rsid w:val="00BC605D"/>
    <w:rsid w:val="00BE7D82"/>
    <w:rsid w:val="00C555DA"/>
    <w:rsid w:val="00C7302A"/>
    <w:rsid w:val="00D125A3"/>
    <w:rsid w:val="00D174E1"/>
    <w:rsid w:val="00D3107E"/>
    <w:rsid w:val="00D84198"/>
    <w:rsid w:val="00DA04B5"/>
    <w:rsid w:val="00E12E76"/>
    <w:rsid w:val="00E13AE1"/>
    <w:rsid w:val="00E30116"/>
    <w:rsid w:val="00E3256E"/>
    <w:rsid w:val="00EB5390"/>
    <w:rsid w:val="00F0796C"/>
    <w:rsid w:val="00F760D9"/>
    <w:rsid w:val="00F9583B"/>
    <w:rsid w:val="00FA3ACF"/>
    <w:rsid w:val="00FB2979"/>
    <w:rsid w:val="00FD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96C"/>
    <w:pPr>
      <w:ind w:left="720"/>
      <w:contextualSpacing/>
    </w:pPr>
  </w:style>
  <w:style w:type="paragraph" w:styleId="Header">
    <w:name w:val="header"/>
    <w:basedOn w:val="Normal"/>
    <w:link w:val="HeaderChar"/>
    <w:uiPriority w:val="99"/>
    <w:unhideWhenUsed/>
    <w:rsid w:val="00F07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6C"/>
  </w:style>
  <w:style w:type="paragraph" w:styleId="Footer">
    <w:name w:val="footer"/>
    <w:basedOn w:val="Normal"/>
    <w:link w:val="FooterChar"/>
    <w:uiPriority w:val="99"/>
    <w:unhideWhenUsed/>
    <w:rsid w:val="00F07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96C"/>
  </w:style>
  <w:style w:type="paragraph" w:styleId="FootnoteText">
    <w:name w:val="footnote text"/>
    <w:basedOn w:val="Normal"/>
    <w:link w:val="FootnoteTextChar"/>
    <w:uiPriority w:val="99"/>
    <w:semiHidden/>
    <w:unhideWhenUsed/>
    <w:rsid w:val="008867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739"/>
    <w:rPr>
      <w:sz w:val="20"/>
      <w:szCs w:val="20"/>
    </w:rPr>
  </w:style>
  <w:style w:type="character" w:styleId="FootnoteReference">
    <w:name w:val="footnote reference"/>
    <w:basedOn w:val="DefaultParagraphFont"/>
    <w:uiPriority w:val="99"/>
    <w:semiHidden/>
    <w:unhideWhenUsed/>
    <w:rsid w:val="00886739"/>
    <w:rPr>
      <w:vertAlign w:val="superscript"/>
    </w:rPr>
  </w:style>
  <w:style w:type="paragraph" w:styleId="BalloonText">
    <w:name w:val="Balloon Text"/>
    <w:basedOn w:val="Normal"/>
    <w:link w:val="BalloonTextChar"/>
    <w:uiPriority w:val="99"/>
    <w:semiHidden/>
    <w:unhideWhenUsed/>
    <w:rsid w:val="00971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2EA"/>
    <w:rPr>
      <w:rFonts w:ascii="Tahoma" w:hAnsi="Tahoma" w:cs="Tahoma"/>
      <w:sz w:val="16"/>
      <w:szCs w:val="16"/>
    </w:rPr>
  </w:style>
  <w:style w:type="character" w:styleId="Hyperlink">
    <w:name w:val="Hyperlink"/>
    <w:basedOn w:val="DefaultParagraphFont"/>
    <w:uiPriority w:val="99"/>
    <w:unhideWhenUsed/>
    <w:rsid w:val="00D84198"/>
    <w:rPr>
      <w:color w:val="0000FF" w:themeColor="hyperlink"/>
      <w:u w:val="single"/>
    </w:rPr>
  </w:style>
  <w:style w:type="character" w:styleId="CommentReference">
    <w:name w:val="annotation reference"/>
    <w:basedOn w:val="DefaultParagraphFont"/>
    <w:uiPriority w:val="99"/>
    <w:semiHidden/>
    <w:unhideWhenUsed/>
    <w:rsid w:val="00D84198"/>
    <w:rPr>
      <w:sz w:val="16"/>
      <w:szCs w:val="16"/>
    </w:rPr>
  </w:style>
  <w:style w:type="paragraph" w:styleId="CommentText">
    <w:name w:val="annotation text"/>
    <w:basedOn w:val="Normal"/>
    <w:link w:val="CommentTextChar"/>
    <w:uiPriority w:val="99"/>
    <w:semiHidden/>
    <w:unhideWhenUsed/>
    <w:rsid w:val="00D84198"/>
    <w:pPr>
      <w:spacing w:line="240" w:lineRule="auto"/>
    </w:pPr>
    <w:rPr>
      <w:sz w:val="20"/>
      <w:szCs w:val="20"/>
    </w:rPr>
  </w:style>
  <w:style w:type="character" w:customStyle="1" w:styleId="CommentTextChar">
    <w:name w:val="Comment Text Char"/>
    <w:basedOn w:val="DefaultParagraphFont"/>
    <w:link w:val="CommentText"/>
    <w:uiPriority w:val="99"/>
    <w:semiHidden/>
    <w:rsid w:val="00D84198"/>
    <w:rPr>
      <w:sz w:val="20"/>
      <w:szCs w:val="20"/>
    </w:rPr>
  </w:style>
  <w:style w:type="paragraph" w:styleId="CommentSubject">
    <w:name w:val="annotation subject"/>
    <w:basedOn w:val="CommentText"/>
    <w:next w:val="CommentText"/>
    <w:link w:val="CommentSubjectChar"/>
    <w:uiPriority w:val="99"/>
    <w:semiHidden/>
    <w:unhideWhenUsed/>
    <w:rsid w:val="00D84198"/>
    <w:rPr>
      <w:b/>
      <w:bCs/>
    </w:rPr>
  </w:style>
  <w:style w:type="character" w:customStyle="1" w:styleId="CommentSubjectChar">
    <w:name w:val="Comment Subject Char"/>
    <w:basedOn w:val="CommentTextChar"/>
    <w:link w:val="CommentSubject"/>
    <w:uiPriority w:val="99"/>
    <w:semiHidden/>
    <w:rsid w:val="00D84198"/>
    <w:rPr>
      <w:b/>
      <w:bCs/>
      <w:sz w:val="20"/>
      <w:szCs w:val="20"/>
    </w:rPr>
  </w:style>
  <w:style w:type="character" w:styleId="FollowedHyperlink">
    <w:name w:val="FollowedHyperlink"/>
    <w:basedOn w:val="DefaultParagraphFont"/>
    <w:uiPriority w:val="99"/>
    <w:semiHidden/>
    <w:unhideWhenUsed/>
    <w:rsid w:val="003B5F8D"/>
    <w:rPr>
      <w:color w:val="800080" w:themeColor="followedHyperlink"/>
      <w:u w:val="single"/>
    </w:rPr>
  </w:style>
  <w:style w:type="paragraph" w:styleId="NormalWeb">
    <w:name w:val="Normal (Web)"/>
    <w:basedOn w:val="Normal"/>
    <w:uiPriority w:val="99"/>
    <w:unhideWhenUsed/>
    <w:rsid w:val="007263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96C"/>
    <w:pPr>
      <w:ind w:left="720"/>
      <w:contextualSpacing/>
    </w:pPr>
  </w:style>
  <w:style w:type="paragraph" w:styleId="Header">
    <w:name w:val="header"/>
    <w:basedOn w:val="Normal"/>
    <w:link w:val="HeaderChar"/>
    <w:uiPriority w:val="99"/>
    <w:unhideWhenUsed/>
    <w:rsid w:val="00F07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6C"/>
  </w:style>
  <w:style w:type="paragraph" w:styleId="Footer">
    <w:name w:val="footer"/>
    <w:basedOn w:val="Normal"/>
    <w:link w:val="FooterChar"/>
    <w:uiPriority w:val="99"/>
    <w:unhideWhenUsed/>
    <w:rsid w:val="00F07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96C"/>
  </w:style>
  <w:style w:type="paragraph" w:styleId="FootnoteText">
    <w:name w:val="footnote text"/>
    <w:basedOn w:val="Normal"/>
    <w:link w:val="FootnoteTextChar"/>
    <w:uiPriority w:val="99"/>
    <w:semiHidden/>
    <w:unhideWhenUsed/>
    <w:rsid w:val="008867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739"/>
    <w:rPr>
      <w:sz w:val="20"/>
      <w:szCs w:val="20"/>
    </w:rPr>
  </w:style>
  <w:style w:type="character" w:styleId="FootnoteReference">
    <w:name w:val="footnote reference"/>
    <w:basedOn w:val="DefaultParagraphFont"/>
    <w:uiPriority w:val="99"/>
    <w:semiHidden/>
    <w:unhideWhenUsed/>
    <w:rsid w:val="00886739"/>
    <w:rPr>
      <w:vertAlign w:val="superscript"/>
    </w:rPr>
  </w:style>
  <w:style w:type="paragraph" w:styleId="BalloonText">
    <w:name w:val="Balloon Text"/>
    <w:basedOn w:val="Normal"/>
    <w:link w:val="BalloonTextChar"/>
    <w:uiPriority w:val="99"/>
    <w:semiHidden/>
    <w:unhideWhenUsed/>
    <w:rsid w:val="00971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2EA"/>
    <w:rPr>
      <w:rFonts w:ascii="Tahoma" w:hAnsi="Tahoma" w:cs="Tahoma"/>
      <w:sz w:val="16"/>
      <w:szCs w:val="16"/>
    </w:rPr>
  </w:style>
  <w:style w:type="character" w:styleId="Hyperlink">
    <w:name w:val="Hyperlink"/>
    <w:basedOn w:val="DefaultParagraphFont"/>
    <w:uiPriority w:val="99"/>
    <w:unhideWhenUsed/>
    <w:rsid w:val="00D84198"/>
    <w:rPr>
      <w:color w:val="0000FF" w:themeColor="hyperlink"/>
      <w:u w:val="single"/>
    </w:rPr>
  </w:style>
  <w:style w:type="character" w:styleId="CommentReference">
    <w:name w:val="annotation reference"/>
    <w:basedOn w:val="DefaultParagraphFont"/>
    <w:uiPriority w:val="99"/>
    <w:semiHidden/>
    <w:unhideWhenUsed/>
    <w:rsid w:val="00D84198"/>
    <w:rPr>
      <w:sz w:val="16"/>
      <w:szCs w:val="16"/>
    </w:rPr>
  </w:style>
  <w:style w:type="paragraph" w:styleId="CommentText">
    <w:name w:val="annotation text"/>
    <w:basedOn w:val="Normal"/>
    <w:link w:val="CommentTextChar"/>
    <w:uiPriority w:val="99"/>
    <w:semiHidden/>
    <w:unhideWhenUsed/>
    <w:rsid w:val="00D84198"/>
    <w:pPr>
      <w:spacing w:line="240" w:lineRule="auto"/>
    </w:pPr>
    <w:rPr>
      <w:sz w:val="20"/>
      <w:szCs w:val="20"/>
    </w:rPr>
  </w:style>
  <w:style w:type="character" w:customStyle="1" w:styleId="CommentTextChar">
    <w:name w:val="Comment Text Char"/>
    <w:basedOn w:val="DefaultParagraphFont"/>
    <w:link w:val="CommentText"/>
    <w:uiPriority w:val="99"/>
    <w:semiHidden/>
    <w:rsid w:val="00D84198"/>
    <w:rPr>
      <w:sz w:val="20"/>
      <w:szCs w:val="20"/>
    </w:rPr>
  </w:style>
  <w:style w:type="paragraph" w:styleId="CommentSubject">
    <w:name w:val="annotation subject"/>
    <w:basedOn w:val="CommentText"/>
    <w:next w:val="CommentText"/>
    <w:link w:val="CommentSubjectChar"/>
    <w:uiPriority w:val="99"/>
    <w:semiHidden/>
    <w:unhideWhenUsed/>
    <w:rsid w:val="00D84198"/>
    <w:rPr>
      <w:b/>
      <w:bCs/>
    </w:rPr>
  </w:style>
  <w:style w:type="character" w:customStyle="1" w:styleId="CommentSubjectChar">
    <w:name w:val="Comment Subject Char"/>
    <w:basedOn w:val="CommentTextChar"/>
    <w:link w:val="CommentSubject"/>
    <w:uiPriority w:val="99"/>
    <w:semiHidden/>
    <w:rsid w:val="00D84198"/>
    <w:rPr>
      <w:b/>
      <w:bCs/>
      <w:sz w:val="20"/>
      <w:szCs w:val="20"/>
    </w:rPr>
  </w:style>
  <w:style w:type="character" w:styleId="FollowedHyperlink">
    <w:name w:val="FollowedHyperlink"/>
    <w:basedOn w:val="DefaultParagraphFont"/>
    <w:uiPriority w:val="99"/>
    <w:semiHidden/>
    <w:unhideWhenUsed/>
    <w:rsid w:val="003B5F8D"/>
    <w:rPr>
      <w:color w:val="800080" w:themeColor="followedHyperlink"/>
      <w:u w:val="single"/>
    </w:rPr>
  </w:style>
  <w:style w:type="paragraph" w:styleId="NormalWeb">
    <w:name w:val="Normal (Web)"/>
    <w:basedOn w:val="Normal"/>
    <w:uiPriority w:val="99"/>
    <w:unhideWhenUsed/>
    <w:rsid w:val="007263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13237">
      <w:bodyDiv w:val="1"/>
      <w:marLeft w:val="0"/>
      <w:marRight w:val="0"/>
      <w:marTop w:val="0"/>
      <w:marBottom w:val="0"/>
      <w:divBdr>
        <w:top w:val="none" w:sz="0" w:space="0" w:color="auto"/>
        <w:left w:val="none" w:sz="0" w:space="0" w:color="auto"/>
        <w:bottom w:val="none" w:sz="0" w:space="0" w:color="auto"/>
        <w:right w:val="none" w:sz="0" w:space="0" w:color="auto"/>
      </w:divBdr>
      <w:divsChild>
        <w:div w:id="1555314546">
          <w:marLeft w:val="1166"/>
          <w:marRight w:val="0"/>
          <w:marTop w:val="20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ca-onc@altarum.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ealthit.gov/policy-researchers-implementers/personal-health-record-phr-model-privacy-notice" TargetMode="External"/><Relationship Id="rId4" Type="http://schemas.microsoft.com/office/2007/relationships/stylesWithEffects" Target="stylesWithEffects.xml"/><Relationship Id="rId9" Type="http://schemas.openxmlformats.org/officeDocument/2006/relationships/hyperlink" Target="https://www.healthit.gov/policy-researchers-implementers/personal-health-record-phr-model-privacy-no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5DB84-4426-4EC3-8D1A-7046E961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Margeaux Akazawa</dc:creator>
  <cp:lastModifiedBy>Margeaux Akazawa</cp:lastModifiedBy>
  <cp:revision>7</cp:revision>
  <cp:lastPrinted>2016-08-16T16:22:00Z</cp:lastPrinted>
  <dcterms:created xsi:type="dcterms:W3CDTF">2016-09-09T16:53:00Z</dcterms:created>
  <dcterms:modified xsi:type="dcterms:W3CDTF">2016-09-09T21:25:00Z</dcterms:modified>
</cp:coreProperties>
</file>