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AE1" w:rsidRPr="00F6126E" w:rsidRDefault="006C4AE1" w:rsidP="006C4AE1">
      <w:pPr>
        <w:spacing w:after="0" w:line="240" w:lineRule="auto"/>
        <w:rPr>
          <w:rFonts w:ascii="Calibri" w:eastAsia="Times New Roman" w:hAnsi="Calibri" w:cs="Times New Roman"/>
          <w:b/>
          <w:bCs/>
          <w:color w:val="000000"/>
          <w:sz w:val="28"/>
          <w:szCs w:val="28"/>
          <w:u w:val="single"/>
        </w:rPr>
      </w:pPr>
      <w:bookmarkStart w:id="0" w:name="_GoBack"/>
      <w:r w:rsidRPr="00F6126E">
        <w:rPr>
          <w:rFonts w:ascii="Calibri" w:eastAsia="Times New Roman" w:hAnsi="Calibri" w:cs="Times New Roman"/>
          <w:b/>
          <w:bCs/>
          <w:color w:val="000000"/>
          <w:sz w:val="28"/>
          <w:szCs w:val="28"/>
          <w:u w:val="single"/>
        </w:rPr>
        <w:t>Interoperability Report</w:t>
      </w:r>
      <w:r w:rsidR="00F6126E" w:rsidRPr="00F6126E">
        <w:rPr>
          <w:rFonts w:ascii="Calibri" w:eastAsia="Times New Roman" w:hAnsi="Calibri" w:cs="Times New Roman"/>
          <w:b/>
          <w:bCs/>
          <w:color w:val="000000"/>
          <w:sz w:val="28"/>
          <w:szCs w:val="28"/>
          <w:u w:val="single"/>
        </w:rPr>
        <w:t xml:space="preserve"> Feedback from SSM Health</w:t>
      </w:r>
    </w:p>
    <w:bookmarkEnd w:id="0"/>
    <w:p w:rsidR="00F6126E" w:rsidRPr="00F6126E" w:rsidRDefault="00F6126E" w:rsidP="006C4AE1">
      <w:pPr>
        <w:spacing w:after="0" w:line="240" w:lineRule="auto"/>
        <w:rPr>
          <w:rFonts w:ascii="Calibri" w:eastAsia="Times New Roman" w:hAnsi="Calibri" w:cs="Times New Roman"/>
          <w:color w:val="000000"/>
          <w:sz w:val="22"/>
        </w:rPr>
      </w:pPr>
      <w:r w:rsidRPr="00F6126E">
        <w:rPr>
          <w:rFonts w:ascii="Calibri" w:eastAsia="Times New Roman" w:hAnsi="Calibri" w:cs="Times New Roman"/>
          <w:bCs/>
          <w:color w:val="000000"/>
          <w:sz w:val="22"/>
        </w:rPr>
        <w:t>March 27, 2015</w:t>
      </w:r>
    </w:p>
    <w:p w:rsidR="006C4AE1" w:rsidRPr="006C4AE1" w:rsidRDefault="006C4AE1" w:rsidP="006C4AE1">
      <w:pPr>
        <w:spacing w:after="0" w:line="240" w:lineRule="auto"/>
        <w:ind w:left="540"/>
        <w:rPr>
          <w:rFonts w:ascii="Calibri" w:eastAsia="Times New Roman" w:hAnsi="Calibri" w:cs="Times New Roman"/>
          <w:color w:val="000000"/>
          <w:sz w:val="22"/>
        </w:rPr>
      </w:pPr>
      <w:r w:rsidRPr="006C4AE1">
        <w:rPr>
          <w:rFonts w:ascii="Calibri" w:eastAsia="Times New Roman" w:hAnsi="Calibri" w:cs="Times New Roman"/>
          <w:color w:val="000000"/>
          <w:sz w:val="22"/>
        </w:rPr>
        <w:t> </w:t>
      </w:r>
    </w:p>
    <w:p w:rsidR="006C4AE1" w:rsidRPr="006C4AE1" w:rsidRDefault="006C4AE1" w:rsidP="006C4AE1">
      <w:pPr>
        <w:spacing w:after="0" w:line="240" w:lineRule="auto"/>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New Article :  Federal Health IT Coordinator Sets 2017 Interoperability Goal</w:t>
      </w:r>
    </w:p>
    <w:p w:rsidR="006C4AE1" w:rsidRPr="006C4AE1" w:rsidRDefault="00F6126E" w:rsidP="006C4AE1">
      <w:pPr>
        <w:spacing w:after="0" w:line="240" w:lineRule="auto"/>
        <w:rPr>
          <w:rFonts w:ascii="Calibri" w:eastAsia="Times New Roman" w:hAnsi="Calibri" w:cs="Times New Roman"/>
          <w:color w:val="000000"/>
          <w:sz w:val="22"/>
        </w:rPr>
      </w:pPr>
      <w:hyperlink r:id="rId5" w:history="1">
        <w:r w:rsidR="006C4AE1" w:rsidRPr="006C4AE1">
          <w:rPr>
            <w:rFonts w:ascii="Calibri" w:eastAsia="Times New Roman" w:hAnsi="Calibri" w:cs="Times New Roman"/>
            <w:color w:val="0000FF"/>
            <w:sz w:val="22"/>
            <w:u w:val="single"/>
          </w:rPr>
          <w:t>http://www.modernhealthcare.com/article/20150130/NEWS/301309955?utm_source=modernhealthcare&amp;utm_medium=email&amp;utm_content=20150130-NEWS-301309955&amp;utm_campaign=mh-alert</w:t>
        </w:r>
      </w:hyperlink>
    </w:p>
    <w:p w:rsidR="006C4AE1" w:rsidRDefault="006C4AE1" w:rsidP="006C4AE1">
      <w:pPr>
        <w:spacing w:after="0" w:line="240" w:lineRule="auto"/>
        <w:rPr>
          <w:rFonts w:ascii="Calibri" w:eastAsia="Times New Roman" w:hAnsi="Calibri" w:cs="Times New Roman"/>
          <w:color w:val="000000"/>
          <w:sz w:val="22"/>
        </w:rPr>
      </w:pPr>
    </w:p>
    <w:p w:rsidR="00F938DE" w:rsidRDefault="00F938DE" w:rsidP="006C4AE1">
      <w:pPr>
        <w:spacing w:after="0" w:line="240" w:lineRule="auto"/>
        <w:rPr>
          <w:rFonts w:ascii="Calibri" w:eastAsia="Times New Roman" w:hAnsi="Calibri" w:cs="Times New Roman"/>
          <w:color w:val="000000"/>
          <w:sz w:val="22"/>
        </w:rPr>
      </w:pPr>
      <w:r>
        <w:rPr>
          <w:rFonts w:ascii="Calibri" w:eastAsia="Times New Roman" w:hAnsi="Calibri" w:cs="Times New Roman"/>
          <w:color w:val="000000"/>
          <w:sz w:val="22"/>
        </w:rPr>
        <w:t>The full document:</w:t>
      </w:r>
    </w:p>
    <w:p w:rsidR="00F938DE" w:rsidRDefault="00F6126E" w:rsidP="006C4AE1">
      <w:pPr>
        <w:spacing w:after="0" w:line="240" w:lineRule="auto"/>
        <w:rPr>
          <w:rFonts w:ascii="Calibri" w:eastAsia="Times New Roman" w:hAnsi="Calibri" w:cs="Times New Roman"/>
          <w:color w:val="000000"/>
          <w:sz w:val="22"/>
        </w:rPr>
      </w:pPr>
      <w:hyperlink r:id="rId6" w:history="1">
        <w:r w:rsidR="00F938DE" w:rsidRPr="0061749A">
          <w:rPr>
            <w:rStyle w:val="Hyperlink"/>
            <w:rFonts w:ascii="Calibri" w:eastAsia="Times New Roman" w:hAnsi="Calibri" w:cs="Times New Roman"/>
            <w:sz w:val="22"/>
          </w:rPr>
          <w:t>http://www.healthit.gov/sites/default/files/nationwide-interoperability-roadmap-draft-version-1.0.pdf</w:t>
        </w:r>
      </w:hyperlink>
    </w:p>
    <w:p w:rsidR="00F938DE" w:rsidRDefault="00F938DE" w:rsidP="006C4AE1">
      <w:pPr>
        <w:spacing w:after="0" w:line="240" w:lineRule="auto"/>
        <w:rPr>
          <w:rFonts w:ascii="Calibri" w:eastAsia="Times New Roman" w:hAnsi="Calibri" w:cs="Times New Roman"/>
          <w:color w:val="000000"/>
          <w:sz w:val="22"/>
        </w:rPr>
      </w:pPr>
    </w:p>
    <w:p w:rsidR="006C4AE1" w:rsidRPr="006C4AE1" w:rsidRDefault="006C4AE1" w:rsidP="009B06BF">
      <w:pPr>
        <w:numPr>
          <w:ilvl w:val="0"/>
          <w:numId w:val="16"/>
        </w:numPr>
        <w:tabs>
          <w:tab w:val="clear" w:pos="720"/>
          <w:tab w:val="num" w:pos="-180"/>
        </w:tabs>
        <w:spacing w:after="0" w:line="240" w:lineRule="auto"/>
        <w:ind w:left="18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highlight w:val="yellow"/>
        </w:rPr>
        <w:t xml:space="preserve">General </w:t>
      </w:r>
    </w:p>
    <w:p w:rsidR="006C4AE1" w:rsidRPr="006C4AE1" w:rsidRDefault="006C4AE1" w:rsidP="009B06BF">
      <w:pPr>
        <w:numPr>
          <w:ilvl w:val="1"/>
          <w:numId w:val="17"/>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Are the actions proposed in the draft interoperability Roadmap the right actions to improve interoperability nationwide in the near term while working toward a learning health system in the long term?</w:t>
      </w:r>
    </w:p>
    <w:p w:rsidR="006C4AE1" w:rsidRPr="006C4AE1" w:rsidRDefault="006C4AE1" w:rsidP="009B06BF">
      <w:pPr>
        <w:numPr>
          <w:ilvl w:val="1"/>
          <w:numId w:val="17"/>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What, if any, gaps need to be addressed?</w:t>
      </w:r>
    </w:p>
    <w:p w:rsidR="006C4AE1" w:rsidRPr="006C4AE1" w:rsidRDefault="006C4AE1" w:rsidP="009B06BF">
      <w:pPr>
        <w:numPr>
          <w:ilvl w:val="1"/>
          <w:numId w:val="17"/>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Is the timing of specific actions appropriate?</w:t>
      </w:r>
    </w:p>
    <w:p w:rsidR="006C4AE1" w:rsidRDefault="006C4AE1" w:rsidP="009B06BF">
      <w:pPr>
        <w:numPr>
          <w:ilvl w:val="1"/>
          <w:numId w:val="17"/>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Are the right actors/stakeholders associated with critical actions?</w:t>
      </w:r>
    </w:p>
    <w:p w:rsidR="009B06BF" w:rsidRDefault="009B06BF" w:rsidP="009B06BF">
      <w:pPr>
        <w:spacing w:after="0" w:line="240" w:lineRule="auto"/>
        <w:ind w:left="720"/>
        <w:textAlignment w:val="center"/>
        <w:rPr>
          <w:rFonts w:ascii="Calibri" w:eastAsia="Times New Roman" w:hAnsi="Calibri" w:cs="Times New Roman"/>
          <w:color w:val="000000"/>
          <w:sz w:val="22"/>
        </w:rPr>
      </w:pPr>
    </w:p>
    <w:p w:rsidR="005236A6" w:rsidRDefault="00E33DD4" w:rsidP="009C29EB">
      <w:pPr>
        <w:pStyle w:val="ListParagraph"/>
        <w:numPr>
          <w:ilvl w:val="0"/>
          <w:numId w:val="25"/>
        </w:numPr>
        <w:spacing w:after="0" w:line="240" w:lineRule="auto"/>
        <w:textAlignment w:val="center"/>
        <w:rPr>
          <w:rFonts w:ascii="Calibri" w:eastAsia="Times New Roman" w:hAnsi="Calibri" w:cs="Times New Roman"/>
          <w:i/>
          <w:color w:val="000000"/>
          <w:sz w:val="22"/>
        </w:rPr>
      </w:pPr>
      <w:r w:rsidRPr="009C29EB">
        <w:rPr>
          <w:rFonts w:ascii="Calibri" w:eastAsia="Times New Roman" w:hAnsi="Calibri" w:cs="Times New Roman"/>
          <w:i/>
          <w:color w:val="000000"/>
          <w:sz w:val="22"/>
        </w:rPr>
        <w:t>Governance –</w:t>
      </w:r>
      <w:r w:rsidR="005236A6">
        <w:rPr>
          <w:rFonts w:ascii="Calibri" w:eastAsia="Times New Roman" w:hAnsi="Calibri" w:cs="Times New Roman"/>
          <w:i/>
          <w:color w:val="000000"/>
          <w:sz w:val="22"/>
        </w:rPr>
        <w:t xml:space="preserve"> Responsibility for governing interoperability and the standards by which is it is measured should be made up of a group of representatives from both the government and the industry including Health Care Organizations of both providers and hospital systems, as well as payers and public health representatives. Representatives should include physicians, hospitals/acute-care, post-acute care, consumers, EMS professionals, government agencies, public health, pharmacies, home care, government agencies, research,  etc… Governance should not be solely the responsibility of ONC as it is the users of the data that will determine what the gaps are and what the real need is order to make interoperability valuable to health care professionals, patients, and payers.  </w:t>
      </w:r>
    </w:p>
    <w:p w:rsidR="00B941CD" w:rsidRDefault="00E33DD4" w:rsidP="009C29EB">
      <w:pPr>
        <w:pStyle w:val="ListParagraph"/>
        <w:numPr>
          <w:ilvl w:val="0"/>
          <w:numId w:val="25"/>
        </w:numPr>
        <w:spacing w:after="0" w:line="240" w:lineRule="auto"/>
        <w:textAlignment w:val="center"/>
        <w:rPr>
          <w:rFonts w:ascii="Calibri" w:eastAsia="Times New Roman" w:hAnsi="Calibri" w:cs="Times New Roman"/>
          <w:i/>
          <w:color w:val="000000"/>
          <w:sz w:val="22"/>
        </w:rPr>
      </w:pPr>
      <w:r w:rsidRPr="009C29EB">
        <w:rPr>
          <w:rFonts w:ascii="Calibri" w:eastAsia="Times New Roman" w:hAnsi="Calibri" w:cs="Times New Roman"/>
          <w:i/>
          <w:color w:val="000000"/>
          <w:sz w:val="22"/>
        </w:rPr>
        <w:t xml:space="preserve">Common Clinical Data Set – </w:t>
      </w:r>
      <w:r w:rsidR="00B941CD">
        <w:rPr>
          <w:rFonts w:ascii="Calibri" w:eastAsia="Times New Roman" w:hAnsi="Calibri" w:cs="Times New Roman"/>
          <w:i/>
          <w:color w:val="000000"/>
          <w:sz w:val="22"/>
        </w:rPr>
        <w:t xml:space="preserve"> A common clinical data</w:t>
      </w:r>
      <w:r w:rsidR="00F938DE">
        <w:rPr>
          <w:rFonts w:ascii="Calibri" w:eastAsia="Times New Roman" w:hAnsi="Calibri" w:cs="Times New Roman"/>
          <w:i/>
          <w:color w:val="000000"/>
          <w:sz w:val="22"/>
        </w:rPr>
        <w:t xml:space="preserve"> set</w:t>
      </w:r>
      <w:r w:rsidR="00B941CD">
        <w:rPr>
          <w:rFonts w:ascii="Calibri" w:eastAsia="Times New Roman" w:hAnsi="Calibri" w:cs="Times New Roman"/>
          <w:i/>
          <w:color w:val="000000"/>
          <w:sz w:val="22"/>
        </w:rPr>
        <w:t xml:space="preserve"> must not only be a ‘list’ of what is required but also must define how that clinical data set is</w:t>
      </w:r>
      <w:r w:rsidRPr="009C29EB">
        <w:rPr>
          <w:rFonts w:ascii="Calibri" w:eastAsia="Times New Roman" w:hAnsi="Calibri" w:cs="Times New Roman"/>
          <w:i/>
          <w:color w:val="000000"/>
          <w:sz w:val="22"/>
        </w:rPr>
        <w:t xml:space="preserve"> discretely shared</w:t>
      </w:r>
      <w:r w:rsidR="00B941CD">
        <w:rPr>
          <w:rFonts w:ascii="Calibri" w:eastAsia="Times New Roman" w:hAnsi="Calibri" w:cs="Times New Roman"/>
          <w:i/>
          <w:color w:val="000000"/>
          <w:sz w:val="22"/>
        </w:rPr>
        <w:t xml:space="preserve"> and </w:t>
      </w:r>
      <w:r w:rsidRPr="009C29EB">
        <w:rPr>
          <w:rFonts w:ascii="Calibri" w:eastAsia="Times New Roman" w:hAnsi="Calibri" w:cs="Times New Roman"/>
          <w:i/>
          <w:color w:val="000000"/>
          <w:sz w:val="22"/>
        </w:rPr>
        <w:t>where every element is uniquely identified</w:t>
      </w:r>
      <w:r w:rsidR="00F938DE">
        <w:rPr>
          <w:rFonts w:ascii="Calibri" w:eastAsia="Times New Roman" w:hAnsi="Calibri" w:cs="Times New Roman"/>
          <w:i/>
          <w:color w:val="000000"/>
          <w:sz w:val="22"/>
        </w:rPr>
        <w:t xml:space="preserve"> per patient</w:t>
      </w:r>
      <w:r w:rsidR="00B941CD">
        <w:rPr>
          <w:rFonts w:ascii="Calibri" w:eastAsia="Times New Roman" w:hAnsi="Calibri" w:cs="Times New Roman"/>
          <w:i/>
          <w:color w:val="000000"/>
          <w:sz w:val="22"/>
        </w:rPr>
        <w:t>.  Discretely identifying every element of the clinical data set unique to each patient allows systems/</w:t>
      </w:r>
      <w:r w:rsidRPr="009C29EB">
        <w:rPr>
          <w:rFonts w:ascii="Calibri" w:eastAsia="Times New Roman" w:hAnsi="Calibri" w:cs="Times New Roman"/>
          <w:i/>
          <w:color w:val="000000"/>
          <w:sz w:val="22"/>
        </w:rPr>
        <w:t>EHRs</w:t>
      </w:r>
      <w:r w:rsidR="00B941CD">
        <w:rPr>
          <w:rFonts w:ascii="Calibri" w:eastAsia="Times New Roman" w:hAnsi="Calibri" w:cs="Times New Roman"/>
          <w:i/>
          <w:color w:val="000000"/>
          <w:sz w:val="22"/>
        </w:rPr>
        <w:t xml:space="preserve"> to track these items and present the information to clinicians so that they can </w:t>
      </w:r>
      <w:r w:rsidRPr="009C29EB">
        <w:rPr>
          <w:rFonts w:ascii="Calibri" w:eastAsia="Times New Roman" w:hAnsi="Calibri" w:cs="Times New Roman"/>
          <w:i/>
          <w:color w:val="000000"/>
          <w:sz w:val="22"/>
        </w:rPr>
        <w:t>take action on the elements</w:t>
      </w:r>
      <w:r w:rsidR="00B941CD">
        <w:rPr>
          <w:rFonts w:ascii="Calibri" w:eastAsia="Times New Roman" w:hAnsi="Calibri" w:cs="Times New Roman"/>
          <w:i/>
          <w:color w:val="000000"/>
          <w:sz w:val="22"/>
        </w:rPr>
        <w:t xml:space="preserve"> discretely in their chart.  It will prevent the issues we see today where discrete elements are sent to us but they are not uniquely identified and thus subsequent queries continue to pull those same discrete data elements which increases clutter</w:t>
      </w:r>
      <w:r w:rsidR="00F938DE">
        <w:rPr>
          <w:rFonts w:ascii="Calibri" w:eastAsia="Times New Roman" w:hAnsi="Calibri" w:cs="Times New Roman"/>
          <w:i/>
          <w:color w:val="000000"/>
          <w:sz w:val="22"/>
        </w:rPr>
        <w:t>, workflow burden</w:t>
      </w:r>
      <w:r w:rsidR="00B941CD">
        <w:rPr>
          <w:rFonts w:ascii="Calibri" w:eastAsia="Times New Roman" w:hAnsi="Calibri" w:cs="Times New Roman"/>
          <w:i/>
          <w:color w:val="000000"/>
          <w:sz w:val="22"/>
        </w:rPr>
        <w:t xml:space="preserve"> and information </w:t>
      </w:r>
      <w:r w:rsidR="00F938DE">
        <w:rPr>
          <w:rFonts w:ascii="Calibri" w:eastAsia="Times New Roman" w:hAnsi="Calibri" w:cs="Times New Roman"/>
          <w:i/>
          <w:color w:val="000000"/>
          <w:sz w:val="22"/>
        </w:rPr>
        <w:t>overload</w:t>
      </w:r>
      <w:r w:rsidR="00B941CD">
        <w:rPr>
          <w:rFonts w:ascii="Calibri" w:eastAsia="Times New Roman" w:hAnsi="Calibri" w:cs="Times New Roman"/>
          <w:i/>
          <w:color w:val="000000"/>
          <w:sz w:val="22"/>
        </w:rPr>
        <w:t xml:space="preserve"> on the end user.  </w:t>
      </w:r>
      <w:r w:rsidR="00F938DE">
        <w:rPr>
          <w:rFonts w:ascii="Calibri" w:eastAsia="Times New Roman" w:hAnsi="Calibri" w:cs="Times New Roman"/>
          <w:i/>
          <w:color w:val="000000"/>
          <w:sz w:val="22"/>
        </w:rPr>
        <w:t>This encourages users to avoid looking at the outside data b/c they see it has duplicative and not value added.</w:t>
      </w:r>
    </w:p>
    <w:p w:rsidR="00E33DD4" w:rsidRDefault="00E33DD4" w:rsidP="009C29EB">
      <w:pPr>
        <w:pStyle w:val="ListParagraph"/>
        <w:numPr>
          <w:ilvl w:val="0"/>
          <w:numId w:val="25"/>
        </w:numPr>
        <w:spacing w:after="0" w:line="240" w:lineRule="auto"/>
        <w:textAlignment w:val="center"/>
        <w:rPr>
          <w:rFonts w:ascii="Calibri" w:eastAsia="Times New Roman" w:hAnsi="Calibri" w:cs="Times New Roman"/>
          <w:i/>
          <w:color w:val="000000"/>
          <w:sz w:val="22"/>
        </w:rPr>
      </w:pPr>
      <w:r w:rsidRPr="009C29EB">
        <w:rPr>
          <w:rFonts w:ascii="Calibri" w:eastAsia="Times New Roman" w:hAnsi="Calibri" w:cs="Times New Roman"/>
          <w:i/>
          <w:color w:val="000000"/>
          <w:sz w:val="22"/>
        </w:rPr>
        <w:t>Enhance Incentives</w:t>
      </w:r>
      <w:r w:rsidR="00AC4ABA" w:rsidRPr="009C29EB">
        <w:rPr>
          <w:rFonts w:ascii="Calibri" w:eastAsia="Times New Roman" w:hAnsi="Calibri" w:cs="Times New Roman"/>
          <w:i/>
          <w:color w:val="000000"/>
          <w:sz w:val="22"/>
        </w:rPr>
        <w:t xml:space="preserve"> –</w:t>
      </w:r>
      <w:r w:rsidR="00B941CD">
        <w:rPr>
          <w:rFonts w:ascii="Calibri" w:eastAsia="Times New Roman" w:hAnsi="Calibri" w:cs="Times New Roman"/>
          <w:i/>
          <w:color w:val="000000"/>
          <w:sz w:val="22"/>
        </w:rPr>
        <w:t xml:space="preserve"> We recommend less</w:t>
      </w:r>
      <w:r w:rsidR="00AC4ABA" w:rsidRPr="009C29EB">
        <w:rPr>
          <w:rFonts w:ascii="Calibri" w:eastAsia="Times New Roman" w:hAnsi="Calibri" w:cs="Times New Roman"/>
          <w:i/>
          <w:color w:val="000000"/>
          <w:sz w:val="22"/>
        </w:rPr>
        <w:t xml:space="preserve"> focus </w:t>
      </w:r>
      <w:r w:rsidR="00E85471">
        <w:rPr>
          <w:rFonts w:ascii="Calibri" w:eastAsia="Times New Roman" w:hAnsi="Calibri" w:cs="Times New Roman"/>
          <w:i/>
          <w:color w:val="000000"/>
          <w:sz w:val="22"/>
        </w:rPr>
        <w:t xml:space="preserve">on </w:t>
      </w:r>
      <w:r w:rsidR="00B941CD">
        <w:rPr>
          <w:rFonts w:ascii="Calibri" w:eastAsia="Times New Roman" w:hAnsi="Calibri" w:cs="Times New Roman"/>
          <w:i/>
          <w:color w:val="000000"/>
          <w:sz w:val="22"/>
        </w:rPr>
        <w:t>incentives by ONC</w:t>
      </w:r>
      <w:r w:rsidR="00AC4ABA" w:rsidRPr="009C29EB">
        <w:rPr>
          <w:rFonts w:ascii="Calibri" w:eastAsia="Times New Roman" w:hAnsi="Calibri" w:cs="Times New Roman"/>
          <w:i/>
          <w:color w:val="000000"/>
          <w:sz w:val="22"/>
        </w:rPr>
        <w:t xml:space="preserve"> and more on requirements to certify.</w:t>
      </w:r>
      <w:r w:rsidR="00B941CD">
        <w:rPr>
          <w:rFonts w:ascii="Calibri" w:eastAsia="Times New Roman" w:hAnsi="Calibri" w:cs="Times New Roman"/>
          <w:i/>
          <w:color w:val="000000"/>
          <w:sz w:val="22"/>
        </w:rPr>
        <w:t xml:space="preserve">  Payers and other industry members can help to identify incentives if needed but they shouldn’t drive health care organizations to participate in specific Health Information Exchanges.  For example, we must participate in a specific HIE in order to continue receiving reimbursement from a particular payer.  Instead of specifying which HIEs an organization must participate in (and pay fees to)</w:t>
      </w:r>
      <w:r w:rsidR="00492F95">
        <w:rPr>
          <w:rFonts w:ascii="Calibri" w:eastAsia="Times New Roman" w:hAnsi="Calibri" w:cs="Times New Roman"/>
          <w:i/>
          <w:color w:val="000000"/>
          <w:sz w:val="22"/>
        </w:rPr>
        <w:t>,</w:t>
      </w:r>
      <w:r w:rsidR="00B941CD">
        <w:rPr>
          <w:rFonts w:ascii="Calibri" w:eastAsia="Times New Roman" w:hAnsi="Calibri" w:cs="Times New Roman"/>
          <w:i/>
          <w:color w:val="000000"/>
          <w:sz w:val="22"/>
        </w:rPr>
        <w:t xml:space="preserve"> the interoperability road map should create uniform standards of exchange so that all stakeholders can obtain the same value from any exchange mechanism.</w:t>
      </w:r>
    </w:p>
    <w:p w:rsidR="00B941CD" w:rsidRPr="009C29EB" w:rsidRDefault="00B941CD" w:rsidP="00B941CD">
      <w:pPr>
        <w:pStyle w:val="ListParagraph"/>
        <w:spacing w:after="0" w:line="240" w:lineRule="auto"/>
        <w:textAlignment w:val="center"/>
        <w:rPr>
          <w:rFonts w:ascii="Calibri" w:eastAsia="Times New Roman" w:hAnsi="Calibri" w:cs="Times New Roman"/>
          <w:i/>
          <w:color w:val="000000"/>
          <w:sz w:val="22"/>
        </w:rPr>
      </w:pPr>
    </w:p>
    <w:p w:rsidR="00E33DD4" w:rsidRPr="009C29EB" w:rsidRDefault="00E33DD4" w:rsidP="009C29EB">
      <w:pPr>
        <w:pStyle w:val="ListParagraph"/>
        <w:numPr>
          <w:ilvl w:val="0"/>
          <w:numId w:val="25"/>
        </w:numPr>
        <w:spacing w:after="0" w:line="240" w:lineRule="auto"/>
        <w:textAlignment w:val="center"/>
        <w:rPr>
          <w:rFonts w:ascii="Calibri" w:eastAsia="Times New Roman" w:hAnsi="Calibri" w:cs="Times New Roman"/>
          <w:i/>
          <w:color w:val="000000"/>
          <w:sz w:val="22"/>
        </w:rPr>
      </w:pPr>
      <w:r w:rsidRPr="009C29EB">
        <w:rPr>
          <w:rFonts w:ascii="Calibri" w:eastAsia="Times New Roman" w:hAnsi="Calibri" w:cs="Times New Roman"/>
          <w:i/>
          <w:color w:val="000000"/>
          <w:sz w:val="22"/>
        </w:rPr>
        <w:t>Privacy and Security</w:t>
      </w:r>
      <w:r w:rsidR="00AC4ABA" w:rsidRPr="009C29EB">
        <w:rPr>
          <w:rFonts w:ascii="Calibri" w:eastAsia="Times New Roman" w:hAnsi="Calibri" w:cs="Times New Roman"/>
          <w:i/>
          <w:color w:val="000000"/>
          <w:sz w:val="22"/>
        </w:rPr>
        <w:t xml:space="preserve"> –</w:t>
      </w:r>
      <w:r w:rsidR="00492F95">
        <w:rPr>
          <w:rFonts w:ascii="Calibri" w:eastAsia="Times New Roman" w:hAnsi="Calibri" w:cs="Times New Roman"/>
          <w:i/>
          <w:color w:val="000000"/>
          <w:sz w:val="22"/>
        </w:rPr>
        <w:t xml:space="preserve"> An area where ONC can really help to move information exchange forward is in creating a standardized approach to the consent model requirements for Health Information Exchange.  We recommend that ONC /the Road Map make a </w:t>
      </w:r>
      <w:r w:rsidR="00AC4ABA" w:rsidRPr="009C29EB">
        <w:rPr>
          <w:rFonts w:ascii="Calibri" w:eastAsia="Times New Roman" w:hAnsi="Calibri" w:cs="Times New Roman"/>
          <w:i/>
          <w:color w:val="000000"/>
          <w:sz w:val="22"/>
        </w:rPr>
        <w:t xml:space="preserve">stronger </w:t>
      </w:r>
      <w:r w:rsidR="00492F95">
        <w:rPr>
          <w:rFonts w:ascii="Calibri" w:eastAsia="Times New Roman" w:hAnsi="Calibri" w:cs="Times New Roman"/>
          <w:i/>
          <w:color w:val="000000"/>
          <w:sz w:val="22"/>
        </w:rPr>
        <w:t xml:space="preserve">comment </w:t>
      </w:r>
      <w:r w:rsidR="00AC4ABA" w:rsidRPr="009C29EB">
        <w:rPr>
          <w:rFonts w:ascii="Calibri" w:eastAsia="Times New Roman" w:hAnsi="Calibri" w:cs="Times New Roman"/>
          <w:i/>
          <w:color w:val="000000"/>
          <w:sz w:val="22"/>
        </w:rPr>
        <w:t xml:space="preserve">on the statement that HIPAA allows for the exchange of clinical data and should not be a limiting factor for health care organizations or their vendors to exchange PHI.  Unify a SINGLE model for consent – is consent required or NOT?  States should not be allowed to have different consent models (opt-in, opt-out), different lengths of time </w:t>
      </w:r>
      <w:r w:rsidR="00AC4ABA" w:rsidRPr="009C29EB">
        <w:rPr>
          <w:rFonts w:ascii="Calibri" w:eastAsia="Times New Roman" w:hAnsi="Calibri" w:cs="Times New Roman"/>
          <w:i/>
          <w:color w:val="000000"/>
          <w:sz w:val="22"/>
        </w:rPr>
        <w:lastRenderedPageBreak/>
        <w:t>for valid consents, etc…</w:t>
      </w:r>
      <w:r w:rsidR="00492F95">
        <w:rPr>
          <w:rFonts w:ascii="Calibri" w:eastAsia="Times New Roman" w:hAnsi="Calibri" w:cs="Times New Roman"/>
          <w:i/>
          <w:color w:val="000000"/>
          <w:sz w:val="22"/>
        </w:rPr>
        <w:t xml:space="preserve"> State specific standards and even organization’s interpretations of their own state laws have created unnecessary barriers to Health Info</w:t>
      </w:r>
      <w:r w:rsidR="00E05ABC">
        <w:rPr>
          <w:rFonts w:ascii="Calibri" w:eastAsia="Times New Roman" w:hAnsi="Calibri" w:cs="Times New Roman"/>
          <w:i/>
          <w:color w:val="000000"/>
          <w:sz w:val="22"/>
        </w:rPr>
        <w:t>rmation Exchange.  Creating a single approach to protecting health information privacy is critical to protecting our patients/populations as well as leveraging data exchange to promote the flow of information</w:t>
      </w:r>
      <w:r w:rsidR="00E85471">
        <w:rPr>
          <w:rFonts w:ascii="Calibri" w:eastAsia="Times New Roman" w:hAnsi="Calibri" w:cs="Times New Roman"/>
          <w:i/>
          <w:color w:val="000000"/>
          <w:sz w:val="22"/>
        </w:rPr>
        <w:t xml:space="preserve"> to provide the best quality care</w:t>
      </w:r>
      <w:r w:rsidR="00E05ABC">
        <w:rPr>
          <w:rFonts w:ascii="Calibri" w:eastAsia="Times New Roman" w:hAnsi="Calibri" w:cs="Times New Roman"/>
          <w:i/>
          <w:color w:val="000000"/>
          <w:sz w:val="22"/>
        </w:rPr>
        <w:t>.</w:t>
      </w:r>
      <w:r w:rsidR="00E85471">
        <w:rPr>
          <w:rFonts w:ascii="Calibri" w:eastAsia="Times New Roman" w:hAnsi="Calibri" w:cs="Times New Roman"/>
          <w:i/>
          <w:color w:val="000000"/>
          <w:sz w:val="22"/>
        </w:rPr>
        <w:t xml:space="preserve">  There must be a balance between these two needs and creating a single streamlined definition is necessary in order to establish this balance.</w:t>
      </w:r>
      <w:r w:rsidR="00E05ABC">
        <w:rPr>
          <w:rFonts w:ascii="Calibri" w:eastAsia="Times New Roman" w:hAnsi="Calibri" w:cs="Times New Roman"/>
          <w:i/>
          <w:color w:val="000000"/>
          <w:sz w:val="22"/>
        </w:rPr>
        <w:t xml:space="preserve">  Current inconsistencies create confusion and questions in the mind of users…”am I seeing everything I need to see”?</w:t>
      </w:r>
    </w:p>
    <w:p w:rsidR="009B06BF" w:rsidRDefault="009B06BF" w:rsidP="009B06BF">
      <w:pPr>
        <w:spacing w:after="0" w:line="240" w:lineRule="auto"/>
        <w:ind w:left="720"/>
        <w:textAlignment w:val="center"/>
        <w:rPr>
          <w:rFonts w:ascii="Calibri" w:eastAsia="Times New Roman" w:hAnsi="Calibri" w:cs="Times New Roman"/>
          <w:color w:val="000000"/>
          <w:sz w:val="22"/>
        </w:rPr>
      </w:pPr>
    </w:p>
    <w:p w:rsidR="009B06BF" w:rsidRPr="006C4AE1" w:rsidRDefault="009B06BF" w:rsidP="009B06BF">
      <w:pPr>
        <w:spacing w:after="0" w:line="240" w:lineRule="auto"/>
        <w:ind w:left="720"/>
        <w:textAlignment w:val="center"/>
        <w:rPr>
          <w:rFonts w:ascii="Calibri" w:eastAsia="Times New Roman" w:hAnsi="Calibri" w:cs="Times New Roman"/>
          <w:color w:val="000000"/>
          <w:sz w:val="22"/>
        </w:rPr>
      </w:pPr>
    </w:p>
    <w:p w:rsidR="006C4AE1" w:rsidRPr="006C4AE1" w:rsidRDefault="006C4AE1" w:rsidP="009B06BF">
      <w:pPr>
        <w:numPr>
          <w:ilvl w:val="0"/>
          <w:numId w:val="17"/>
        </w:numPr>
        <w:tabs>
          <w:tab w:val="clear" w:pos="720"/>
          <w:tab w:val="num" w:pos="-180"/>
        </w:tabs>
        <w:spacing w:after="0" w:line="240" w:lineRule="auto"/>
        <w:ind w:left="18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highlight w:val="green"/>
        </w:rPr>
        <w:t>Priori</w:t>
      </w:r>
      <w:r w:rsidR="00F6126E">
        <w:rPr>
          <w:rFonts w:ascii="Calibri" w:eastAsia="Times New Roman" w:hAnsi="Calibri" w:cs="Times New Roman"/>
          <w:color w:val="000000"/>
          <w:sz w:val="22"/>
          <w:highlight w:val="green"/>
        </w:rPr>
        <w:t xml:space="preserve">ty Use Cases </w:t>
      </w:r>
    </w:p>
    <w:p w:rsidR="006C4AE1" w:rsidRDefault="006C4AE1" w:rsidP="009B06BF">
      <w:pPr>
        <w:numPr>
          <w:ilvl w:val="1"/>
          <w:numId w:val="18"/>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Appendix H lists the priority use cases submitted to ONC through public comment, listening sessions, and federal agency discussions. The list is too lengthy and needs further prioritization. Please submit 3 priority use cases from this list that should inform priorities for the development of technical standards, policies and implementation specifications.</w:t>
      </w:r>
      <w:r w:rsidR="00E85471">
        <w:rPr>
          <w:rFonts w:ascii="Calibri" w:eastAsia="Times New Roman" w:hAnsi="Calibri" w:cs="Times New Roman"/>
          <w:color w:val="000000"/>
          <w:sz w:val="22"/>
        </w:rPr>
        <w:t xml:space="preserve"> </w:t>
      </w:r>
    </w:p>
    <w:p w:rsidR="009B06BF" w:rsidRDefault="009B06BF" w:rsidP="009B06BF">
      <w:pPr>
        <w:spacing w:after="0" w:line="240" w:lineRule="auto"/>
        <w:textAlignment w:val="center"/>
        <w:rPr>
          <w:rFonts w:ascii="Calibri" w:eastAsia="Times New Roman" w:hAnsi="Calibri" w:cs="Times New Roman"/>
          <w:color w:val="000000"/>
          <w:sz w:val="22"/>
        </w:rPr>
      </w:pPr>
    </w:p>
    <w:tbl>
      <w:tblPr>
        <w:tblW w:w="11700" w:type="dxa"/>
        <w:tblLook w:val="04A0" w:firstRow="1" w:lastRow="0" w:firstColumn="1" w:lastColumn="0" w:noHBand="0" w:noVBand="1"/>
      </w:tblPr>
      <w:tblGrid>
        <w:gridCol w:w="680"/>
        <w:gridCol w:w="11020"/>
      </w:tblGrid>
      <w:tr w:rsidR="00E85471" w:rsidRPr="00E85471" w:rsidTr="00E85471">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471" w:rsidRPr="00E85471" w:rsidRDefault="00E85471" w:rsidP="00E85471">
            <w:pPr>
              <w:spacing w:after="0" w:line="240" w:lineRule="auto"/>
              <w:jc w:val="right"/>
              <w:rPr>
                <w:rFonts w:ascii="Calibri" w:eastAsia="Times New Roman" w:hAnsi="Calibri" w:cs="Times New Roman"/>
                <w:color w:val="000000"/>
                <w:sz w:val="22"/>
              </w:rPr>
            </w:pPr>
            <w:r w:rsidRPr="00E85471">
              <w:rPr>
                <w:rFonts w:ascii="Calibri" w:eastAsia="Times New Roman" w:hAnsi="Calibri" w:cs="Times New Roman"/>
                <w:color w:val="000000"/>
                <w:sz w:val="22"/>
              </w:rPr>
              <w:t>12</w:t>
            </w:r>
          </w:p>
        </w:tc>
        <w:tc>
          <w:tcPr>
            <w:tcW w:w="11020" w:type="dxa"/>
            <w:tcBorders>
              <w:top w:val="single" w:sz="4" w:space="0" w:color="auto"/>
              <w:left w:val="nil"/>
              <w:bottom w:val="single" w:sz="4" w:space="0" w:color="auto"/>
              <w:right w:val="single" w:sz="4" w:space="0" w:color="auto"/>
            </w:tcBorders>
            <w:shd w:val="clear" w:color="auto" w:fill="auto"/>
            <w:vAlign w:val="center"/>
            <w:hideMark/>
          </w:tcPr>
          <w:p w:rsidR="00E85471" w:rsidRPr="00E85471" w:rsidRDefault="00E85471" w:rsidP="00E85471">
            <w:pPr>
              <w:spacing w:after="0" w:line="240" w:lineRule="auto"/>
              <w:rPr>
                <w:rFonts w:ascii="Calibri" w:eastAsia="Times New Roman" w:hAnsi="Calibri" w:cs="Times New Roman"/>
                <w:color w:val="000000"/>
                <w:sz w:val="22"/>
              </w:rPr>
            </w:pPr>
            <w:r w:rsidRPr="00E85471">
              <w:rPr>
                <w:rFonts w:ascii="Calibri" w:eastAsia="Times New Roman" w:hAnsi="Calibri" w:cs="Times New Roman"/>
                <w:color w:val="000000"/>
                <w:sz w:val="22"/>
              </w:rPr>
              <w:t>Providers are able to access x-rays and other images in addition to the reports on patients they are treating, regardless of where the films were taken or housed.</w:t>
            </w:r>
            <w:r>
              <w:rPr>
                <w:rFonts w:ascii="Calibri" w:eastAsia="Times New Roman" w:hAnsi="Calibri" w:cs="Times New Roman"/>
                <w:color w:val="000000"/>
                <w:sz w:val="22"/>
              </w:rPr>
              <w:t xml:space="preserve"> (6 votes)</w:t>
            </w:r>
          </w:p>
        </w:tc>
      </w:tr>
      <w:tr w:rsidR="00E85471" w:rsidRPr="00E85471" w:rsidTr="00E85471">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471" w:rsidRPr="00E85471" w:rsidRDefault="00E85471" w:rsidP="00E85471">
            <w:pPr>
              <w:spacing w:after="0" w:line="240" w:lineRule="auto"/>
              <w:jc w:val="right"/>
              <w:rPr>
                <w:rFonts w:ascii="Calibri" w:eastAsia="Times New Roman" w:hAnsi="Calibri" w:cs="Times New Roman"/>
                <w:color w:val="000000"/>
                <w:sz w:val="22"/>
              </w:rPr>
            </w:pPr>
            <w:r w:rsidRPr="00E85471">
              <w:rPr>
                <w:rFonts w:ascii="Calibri" w:eastAsia="Times New Roman" w:hAnsi="Calibri" w:cs="Times New Roman"/>
                <w:color w:val="000000"/>
                <w:sz w:val="22"/>
              </w:rPr>
              <w:t>41</w:t>
            </w:r>
          </w:p>
        </w:tc>
        <w:tc>
          <w:tcPr>
            <w:tcW w:w="11020" w:type="dxa"/>
            <w:tcBorders>
              <w:top w:val="single" w:sz="4" w:space="0" w:color="auto"/>
              <w:left w:val="nil"/>
              <w:bottom w:val="single" w:sz="4" w:space="0" w:color="auto"/>
              <w:right w:val="single" w:sz="4" w:space="0" w:color="auto"/>
            </w:tcBorders>
            <w:shd w:val="clear" w:color="auto" w:fill="auto"/>
            <w:vAlign w:val="center"/>
            <w:hideMark/>
          </w:tcPr>
          <w:p w:rsidR="00E85471" w:rsidRPr="00E85471" w:rsidRDefault="00E85471" w:rsidP="00E85471">
            <w:pPr>
              <w:spacing w:after="0" w:line="240" w:lineRule="auto"/>
              <w:rPr>
                <w:rFonts w:ascii="Calibri" w:eastAsia="Times New Roman" w:hAnsi="Calibri" w:cs="Times New Roman"/>
                <w:color w:val="000000"/>
                <w:sz w:val="22"/>
              </w:rPr>
            </w:pPr>
            <w:r w:rsidRPr="00E85471">
              <w:rPr>
                <w:rFonts w:ascii="Calibri" w:eastAsia="Times New Roman" w:hAnsi="Calibri" w:cs="Times New Roman"/>
                <w:color w:val="000000"/>
                <w:sz w:val="22"/>
              </w:rPr>
              <w:t>Providers and patients receive electronic laboratory results from laboratory information systems (LISs) inside and outside their organization</w:t>
            </w:r>
            <w:r>
              <w:rPr>
                <w:rFonts w:ascii="Calibri" w:eastAsia="Times New Roman" w:hAnsi="Calibri" w:cs="Times New Roman"/>
                <w:color w:val="000000"/>
                <w:sz w:val="22"/>
              </w:rPr>
              <w:t xml:space="preserve"> (6 votes)</w:t>
            </w:r>
          </w:p>
        </w:tc>
      </w:tr>
      <w:tr w:rsidR="00E85471" w:rsidRPr="00E85471" w:rsidTr="00E85471">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471" w:rsidRPr="00E85471" w:rsidRDefault="00E85471" w:rsidP="00E85471">
            <w:pPr>
              <w:spacing w:after="0" w:line="240" w:lineRule="auto"/>
              <w:jc w:val="right"/>
              <w:rPr>
                <w:rFonts w:ascii="Calibri" w:eastAsia="Times New Roman" w:hAnsi="Calibri" w:cs="Times New Roman"/>
                <w:color w:val="000000"/>
                <w:sz w:val="22"/>
              </w:rPr>
            </w:pPr>
            <w:r w:rsidRPr="00E85471">
              <w:rPr>
                <w:rFonts w:ascii="Calibri" w:eastAsia="Times New Roman" w:hAnsi="Calibri" w:cs="Times New Roman"/>
                <w:color w:val="000000"/>
                <w:sz w:val="22"/>
              </w:rPr>
              <w:t>5</w:t>
            </w:r>
          </w:p>
        </w:tc>
        <w:tc>
          <w:tcPr>
            <w:tcW w:w="11020" w:type="dxa"/>
            <w:tcBorders>
              <w:top w:val="single" w:sz="4" w:space="0" w:color="auto"/>
              <w:left w:val="nil"/>
              <w:bottom w:val="single" w:sz="4" w:space="0" w:color="auto"/>
              <w:right w:val="single" w:sz="4" w:space="0" w:color="auto"/>
            </w:tcBorders>
            <w:shd w:val="clear" w:color="auto" w:fill="auto"/>
            <w:vAlign w:val="center"/>
            <w:hideMark/>
          </w:tcPr>
          <w:p w:rsidR="00E85471" w:rsidRPr="00E85471" w:rsidRDefault="00E85471" w:rsidP="00E85471">
            <w:pPr>
              <w:spacing w:after="0" w:line="240" w:lineRule="auto"/>
              <w:rPr>
                <w:rFonts w:ascii="Calibri" w:eastAsia="Times New Roman" w:hAnsi="Calibri" w:cs="Times New Roman"/>
                <w:color w:val="000000"/>
                <w:sz w:val="22"/>
              </w:rPr>
            </w:pPr>
            <w:r w:rsidRPr="00E85471">
              <w:rPr>
                <w:rFonts w:ascii="Calibri" w:eastAsia="Times New Roman" w:hAnsi="Calibri" w:cs="Times New Roman"/>
                <w:color w:val="000000"/>
                <w:sz w:val="22"/>
              </w:rPr>
              <w:t>Population health measurement is supported at the community level and includes data from all relevant sources on each patient in the population and is accessible to providers and other stakeholders focused on improving health.</w:t>
            </w:r>
            <w:r>
              <w:rPr>
                <w:rFonts w:ascii="Calibri" w:eastAsia="Times New Roman" w:hAnsi="Calibri" w:cs="Times New Roman"/>
                <w:color w:val="000000"/>
                <w:sz w:val="22"/>
              </w:rPr>
              <w:t xml:space="preserve"> (4 Votes)</w:t>
            </w:r>
          </w:p>
        </w:tc>
      </w:tr>
      <w:tr w:rsidR="00E85471" w:rsidRPr="00E85471" w:rsidTr="00E85471">
        <w:trPr>
          <w:trHeight w:val="600"/>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5471" w:rsidRPr="00E85471" w:rsidRDefault="00E85471" w:rsidP="00E85471">
            <w:pPr>
              <w:spacing w:after="0" w:line="240" w:lineRule="auto"/>
              <w:jc w:val="right"/>
              <w:rPr>
                <w:rFonts w:ascii="Calibri" w:eastAsia="Times New Roman" w:hAnsi="Calibri" w:cs="Times New Roman"/>
                <w:color w:val="000000"/>
                <w:sz w:val="22"/>
              </w:rPr>
            </w:pPr>
            <w:r w:rsidRPr="00E85471">
              <w:rPr>
                <w:rFonts w:ascii="Calibri" w:eastAsia="Times New Roman" w:hAnsi="Calibri" w:cs="Times New Roman"/>
                <w:color w:val="000000"/>
                <w:sz w:val="22"/>
              </w:rPr>
              <w:t>9</w:t>
            </w:r>
          </w:p>
        </w:tc>
        <w:tc>
          <w:tcPr>
            <w:tcW w:w="11020" w:type="dxa"/>
            <w:tcBorders>
              <w:top w:val="single" w:sz="4" w:space="0" w:color="auto"/>
              <w:left w:val="nil"/>
              <w:bottom w:val="single" w:sz="4" w:space="0" w:color="auto"/>
              <w:right w:val="single" w:sz="4" w:space="0" w:color="auto"/>
            </w:tcBorders>
            <w:shd w:val="clear" w:color="auto" w:fill="auto"/>
            <w:vAlign w:val="center"/>
            <w:hideMark/>
          </w:tcPr>
          <w:p w:rsidR="00E85471" w:rsidRPr="00E85471" w:rsidRDefault="00E85471" w:rsidP="00E85471">
            <w:pPr>
              <w:spacing w:after="0" w:line="240" w:lineRule="auto"/>
              <w:rPr>
                <w:rFonts w:ascii="Calibri" w:eastAsia="Times New Roman" w:hAnsi="Calibri" w:cs="Times New Roman"/>
                <w:color w:val="000000"/>
                <w:sz w:val="22"/>
              </w:rPr>
            </w:pPr>
            <w:r w:rsidRPr="00E85471">
              <w:rPr>
                <w:rFonts w:ascii="Calibri" w:eastAsia="Times New Roman" w:hAnsi="Calibri" w:cs="Times New Roman"/>
                <w:color w:val="000000"/>
                <w:sz w:val="22"/>
              </w:rPr>
              <w:t>Providers should be alerted or have access to notifications that their attributed patients have had an ER visit, or an admission to or discharge from a hospital.</w:t>
            </w:r>
            <w:r>
              <w:rPr>
                <w:rFonts w:ascii="Calibri" w:eastAsia="Times New Roman" w:hAnsi="Calibri" w:cs="Times New Roman"/>
                <w:color w:val="000000"/>
                <w:sz w:val="22"/>
              </w:rPr>
              <w:t xml:space="preserve"> (4 Votes)</w:t>
            </w:r>
          </w:p>
        </w:tc>
      </w:tr>
    </w:tbl>
    <w:p w:rsidR="009B06BF" w:rsidRDefault="009B06BF" w:rsidP="009B06BF">
      <w:pPr>
        <w:spacing w:after="0" w:line="240" w:lineRule="auto"/>
        <w:textAlignment w:val="center"/>
        <w:rPr>
          <w:rFonts w:ascii="Calibri" w:eastAsia="Times New Roman" w:hAnsi="Calibri" w:cs="Times New Roman"/>
          <w:color w:val="000000"/>
          <w:sz w:val="22"/>
        </w:rPr>
      </w:pPr>
    </w:p>
    <w:p w:rsidR="009B06BF" w:rsidRPr="006C4AE1" w:rsidRDefault="009B06BF" w:rsidP="009B06BF">
      <w:pPr>
        <w:spacing w:after="0" w:line="240" w:lineRule="auto"/>
        <w:textAlignment w:val="center"/>
        <w:rPr>
          <w:rFonts w:ascii="Calibri" w:eastAsia="Times New Roman" w:hAnsi="Calibri" w:cs="Times New Roman"/>
          <w:color w:val="000000"/>
          <w:sz w:val="22"/>
        </w:rPr>
      </w:pPr>
    </w:p>
    <w:p w:rsidR="006C4AE1" w:rsidRPr="006C4AE1" w:rsidRDefault="00F6126E" w:rsidP="009B06BF">
      <w:pPr>
        <w:numPr>
          <w:ilvl w:val="0"/>
          <w:numId w:val="18"/>
        </w:numPr>
        <w:tabs>
          <w:tab w:val="clear" w:pos="720"/>
          <w:tab w:val="num" w:pos="-180"/>
        </w:tabs>
        <w:spacing w:after="0" w:line="240" w:lineRule="auto"/>
        <w:ind w:left="180"/>
        <w:textAlignment w:val="center"/>
        <w:rPr>
          <w:rFonts w:ascii="Calibri" w:eastAsia="Times New Roman" w:hAnsi="Calibri" w:cs="Times New Roman"/>
          <w:color w:val="000000"/>
          <w:sz w:val="22"/>
        </w:rPr>
      </w:pPr>
      <w:r>
        <w:rPr>
          <w:rFonts w:ascii="Calibri" w:eastAsia="Times New Roman" w:hAnsi="Calibri" w:cs="Times New Roman"/>
          <w:color w:val="000000"/>
          <w:sz w:val="22"/>
          <w:highlight w:val="green"/>
        </w:rPr>
        <w:t xml:space="preserve">Governance </w:t>
      </w:r>
    </w:p>
    <w:p w:rsidR="006C4AE1" w:rsidRDefault="006C4AE1" w:rsidP="009B06BF">
      <w:pPr>
        <w:numPr>
          <w:ilvl w:val="1"/>
          <w:numId w:val="19"/>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The draft interoperability roadmap includes a call to action for health IT stakeholders to come together to establish a coordinated governance process for nationwide interoperability. ONC would like to recognize and support this process once it is established. How can ONC best recognize and support the industry-led governance effort?</w:t>
      </w:r>
    </w:p>
    <w:p w:rsidR="005236A6" w:rsidRDefault="005236A6" w:rsidP="005236A6">
      <w:pPr>
        <w:pStyle w:val="ListParagraph"/>
        <w:spacing w:after="0" w:line="240" w:lineRule="auto"/>
        <w:textAlignment w:val="center"/>
        <w:rPr>
          <w:rFonts w:ascii="Calibri" w:eastAsia="Times New Roman" w:hAnsi="Calibri" w:cs="Times New Roman"/>
          <w:i/>
          <w:color w:val="000000"/>
          <w:sz w:val="22"/>
        </w:rPr>
      </w:pPr>
    </w:p>
    <w:p w:rsidR="005236A6" w:rsidRDefault="005236A6" w:rsidP="005236A6">
      <w:pPr>
        <w:pStyle w:val="ListParagraph"/>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 xml:space="preserve">Responsibility for governing interoperability and the standards by which is it is measured should be made up of a group of representatives from both the government and the industry including Health Care Organizations of both providers and hospital systems, as well as payers and public health representatives. Representatives should include physicians, hospitals/acute-care, post-acute care, consumers, EMS professionals, government agencies, public health, pharmacies, home care, government agencies, research,  etc… Governance should not be solely the responsibility of ONC as it is the users of the data that will determine what the gaps are and what the real need is order to make interoperability valuable to health care professionals, patients, and payers.  </w:t>
      </w:r>
    </w:p>
    <w:p w:rsidR="005236A6" w:rsidRDefault="005236A6" w:rsidP="005236A6">
      <w:pPr>
        <w:pStyle w:val="ListParagraph"/>
        <w:spacing w:after="0" w:line="240" w:lineRule="auto"/>
        <w:ind w:left="1440"/>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Specific questions:</w:t>
      </w:r>
    </w:p>
    <w:p w:rsidR="005236A6" w:rsidRDefault="005236A6" w:rsidP="005236A6">
      <w:pPr>
        <w:pStyle w:val="ListParagraph"/>
        <w:numPr>
          <w:ilvl w:val="2"/>
          <w:numId w:val="19"/>
        </w:numPr>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 xml:space="preserve">The governing body should </w:t>
      </w:r>
      <w:r w:rsidRPr="009C29EB">
        <w:rPr>
          <w:rFonts w:ascii="Calibri" w:eastAsia="Times New Roman" w:hAnsi="Calibri" w:cs="Times New Roman"/>
          <w:i/>
          <w:color w:val="000000"/>
          <w:sz w:val="22"/>
        </w:rPr>
        <w:t xml:space="preserve">include </w:t>
      </w:r>
      <w:r>
        <w:rPr>
          <w:rFonts w:ascii="Calibri" w:eastAsia="Times New Roman" w:hAnsi="Calibri" w:cs="Times New Roman"/>
          <w:i/>
          <w:color w:val="000000"/>
          <w:sz w:val="22"/>
        </w:rPr>
        <w:t>mechanisms</w:t>
      </w:r>
      <w:r w:rsidRPr="009C29EB">
        <w:rPr>
          <w:rFonts w:ascii="Calibri" w:eastAsia="Times New Roman" w:hAnsi="Calibri" w:cs="Times New Roman"/>
          <w:i/>
          <w:color w:val="000000"/>
          <w:sz w:val="22"/>
        </w:rPr>
        <w:t xml:space="preserve"> to answer questions about the standards </w:t>
      </w:r>
      <w:r>
        <w:rPr>
          <w:rFonts w:ascii="Calibri" w:eastAsia="Times New Roman" w:hAnsi="Calibri" w:cs="Times New Roman"/>
          <w:i/>
          <w:color w:val="000000"/>
          <w:sz w:val="22"/>
        </w:rPr>
        <w:t>and</w:t>
      </w:r>
      <w:r w:rsidRPr="009C29EB">
        <w:rPr>
          <w:rFonts w:ascii="Calibri" w:eastAsia="Times New Roman" w:hAnsi="Calibri" w:cs="Times New Roman"/>
          <w:i/>
          <w:color w:val="000000"/>
          <w:sz w:val="22"/>
        </w:rPr>
        <w:t xml:space="preserve"> how to interpret the standards</w:t>
      </w:r>
      <w:r>
        <w:rPr>
          <w:rFonts w:ascii="Calibri" w:eastAsia="Times New Roman" w:hAnsi="Calibri" w:cs="Times New Roman"/>
          <w:i/>
          <w:color w:val="000000"/>
          <w:sz w:val="22"/>
        </w:rPr>
        <w:t>.</w:t>
      </w:r>
    </w:p>
    <w:p w:rsidR="005236A6" w:rsidRDefault="005236A6" w:rsidP="005236A6">
      <w:pPr>
        <w:pStyle w:val="ListParagraph"/>
        <w:numPr>
          <w:ilvl w:val="2"/>
          <w:numId w:val="19"/>
        </w:numPr>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 xml:space="preserve">The governing body should be able to </w:t>
      </w:r>
      <w:r w:rsidRPr="009C29EB">
        <w:rPr>
          <w:rFonts w:ascii="Calibri" w:eastAsia="Times New Roman" w:hAnsi="Calibri" w:cs="Times New Roman"/>
          <w:i/>
          <w:color w:val="000000"/>
          <w:sz w:val="22"/>
        </w:rPr>
        <w:t>enforc</w:t>
      </w:r>
      <w:r>
        <w:rPr>
          <w:rFonts w:ascii="Calibri" w:eastAsia="Times New Roman" w:hAnsi="Calibri" w:cs="Times New Roman"/>
          <w:i/>
          <w:color w:val="000000"/>
          <w:sz w:val="22"/>
        </w:rPr>
        <w:t xml:space="preserve">e </w:t>
      </w:r>
      <w:r w:rsidRPr="009C29EB">
        <w:rPr>
          <w:rFonts w:ascii="Calibri" w:eastAsia="Times New Roman" w:hAnsi="Calibri" w:cs="Times New Roman"/>
          <w:i/>
          <w:color w:val="000000"/>
          <w:sz w:val="22"/>
        </w:rPr>
        <w:t xml:space="preserve">adherence to the standards.  </w:t>
      </w:r>
    </w:p>
    <w:p w:rsidR="005236A6" w:rsidRPr="009C29EB" w:rsidRDefault="005236A6" w:rsidP="005236A6">
      <w:pPr>
        <w:pStyle w:val="ListParagraph"/>
        <w:numPr>
          <w:ilvl w:val="2"/>
          <w:numId w:val="19"/>
        </w:numPr>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The governing body should be able to define r</w:t>
      </w:r>
      <w:r w:rsidRPr="009C29EB">
        <w:rPr>
          <w:rFonts w:ascii="Calibri" w:eastAsia="Times New Roman" w:hAnsi="Calibri" w:cs="Times New Roman"/>
          <w:i/>
          <w:color w:val="000000"/>
          <w:sz w:val="22"/>
        </w:rPr>
        <w:t>ules surrounding the technical standards and a single best standard that ALL EHRs will be required to use.</w:t>
      </w:r>
    </w:p>
    <w:p w:rsidR="005236A6" w:rsidRDefault="005236A6" w:rsidP="005236A6">
      <w:pPr>
        <w:spacing w:after="0" w:line="240" w:lineRule="auto"/>
        <w:ind w:left="720"/>
        <w:textAlignment w:val="center"/>
        <w:rPr>
          <w:rFonts w:ascii="Calibri" w:eastAsia="Times New Roman" w:hAnsi="Calibri" w:cs="Times New Roman"/>
          <w:color w:val="000000"/>
          <w:sz w:val="22"/>
        </w:rPr>
      </w:pPr>
    </w:p>
    <w:p w:rsidR="0029662B" w:rsidRPr="0029662B" w:rsidRDefault="0029662B" w:rsidP="0029662B">
      <w:pPr>
        <w:spacing w:after="0" w:line="240" w:lineRule="auto"/>
        <w:ind w:left="720"/>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 xml:space="preserve">If </w:t>
      </w:r>
      <w:r w:rsidR="00E85471">
        <w:rPr>
          <w:rFonts w:ascii="Calibri" w:eastAsia="Times New Roman" w:hAnsi="Calibri" w:cs="Times New Roman"/>
          <w:i/>
          <w:color w:val="000000"/>
          <w:sz w:val="22"/>
        </w:rPr>
        <w:t xml:space="preserve">the </w:t>
      </w:r>
      <w:r>
        <w:rPr>
          <w:rFonts w:ascii="Calibri" w:eastAsia="Times New Roman" w:hAnsi="Calibri" w:cs="Times New Roman"/>
          <w:i/>
          <w:color w:val="000000"/>
          <w:sz w:val="22"/>
        </w:rPr>
        <w:t xml:space="preserve">governance body cannot agree on a topic, ONC should provide the guidance and decision making authority to keep the project / issues moving forward.  They should monitor these process so that issues do not create a bureaucracy </w:t>
      </w:r>
      <w:r w:rsidR="00B40E0D">
        <w:rPr>
          <w:rFonts w:ascii="Calibri" w:eastAsia="Times New Roman" w:hAnsi="Calibri" w:cs="Times New Roman"/>
          <w:i/>
          <w:color w:val="000000"/>
          <w:sz w:val="22"/>
        </w:rPr>
        <w:t>that bog down development a</w:t>
      </w:r>
      <w:r w:rsidR="00E85471">
        <w:rPr>
          <w:rFonts w:ascii="Calibri" w:eastAsia="Times New Roman" w:hAnsi="Calibri" w:cs="Times New Roman"/>
          <w:i/>
          <w:color w:val="000000"/>
          <w:sz w:val="22"/>
        </w:rPr>
        <w:t>nd progress. The g</w:t>
      </w:r>
      <w:r w:rsidR="00B40E0D">
        <w:rPr>
          <w:rFonts w:ascii="Calibri" w:eastAsia="Times New Roman" w:hAnsi="Calibri" w:cs="Times New Roman"/>
          <w:i/>
          <w:color w:val="000000"/>
          <w:sz w:val="22"/>
        </w:rPr>
        <w:t xml:space="preserve">overnance group must include informed organizations who have shown forward movement to establishing interoperability from both the vendor and healthcare organization side of the world.  Recommend that medical informatics directors and nursing informatics directors are the types of people who are involved so that the design and governance is focused </w:t>
      </w:r>
      <w:r w:rsidR="00E85471">
        <w:rPr>
          <w:rFonts w:ascii="Calibri" w:eastAsia="Times New Roman" w:hAnsi="Calibri" w:cs="Times New Roman"/>
          <w:i/>
          <w:color w:val="000000"/>
          <w:sz w:val="22"/>
        </w:rPr>
        <w:t xml:space="preserve">on </w:t>
      </w:r>
      <w:r w:rsidR="00B40E0D">
        <w:rPr>
          <w:rFonts w:ascii="Calibri" w:eastAsia="Times New Roman" w:hAnsi="Calibri" w:cs="Times New Roman"/>
          <w:i/>
          <w:color w:val="000000"/>
          <w:sz w:val="22"/>
        </w:rPr>
        <w:t xml:space="preserve">real-world operational workflows, population health and value.  Technical leaders from vendor and healthcare organizations should be represented in both governance and design so that implementation of standards is seamless across the different technologies and does not require a large degree of technical effort and maintenance. </w:t>
      </w:r>
    </w:p>
    <w:p w:rsidR="009B06BF" w:rsidRDefault="009B06BF" w:rsidP="009B06BF">
      <w:pPr>
        <w:spacing w:after="0" w:line="240" w:lineRule="auto"/>
        <w:textAlignment w:val="center"/>
        <w:rPr>
          <w:rFonts w:ascii="Calibri" w:eastAsia="Times New Roman" w:hAnsi="Calibri" w:cs="Times New Roman"/>
          <w:color w:val="000000"/>
          <w:sz w:val="22"/>
        </w:rPr>
      </w:pPr>
    </w:p>
    <w:p w:rsidR="009B06BF" w:rsidRPr="006C4AE1" w:rsidRDefault="009B06BF" w:rsidP="009B06BF">
      <w:pPr>
        <w:spacing w:after="0" w:line="240" w:lineRule="auto"/>
        <w:textAlignment w:val="center"/>
        <w:rPr>
          <w:rFonts w:ascii="Calibri" w:eastAsia="Times New Roman" w:hAnsi="Calibri" w:cs="Times New Roman"/>
          <w:color w:val="000000"/>
          <w:sz w:val="22"/>
        </w:rPr>
      </w:pPr>
    </w:p>
    <w:p w:rsidR="006C4AE1" w:rsidRPr="006C4AE1" w:rsidRDefault="006C4AE1" w:rsidP="009B06BF">
      <w:pPr>
        <w:numPr>
          <w:ilvl w:val="0"/>
          <w:numId w:val="19"/>
        </w:numPr>
        <w:tabs>
          <w:tab w:val="clear" w:pos="720"/>
          <w:tab w:val="num" w:pos="-180"/>
        </w:tabs>
        <w:spacing w:after="0" w:line="240" w:lineRule="auto"/>
        <w:ind w:left="18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highlight w:val="yellow"/>
        </w:rPr>
        <w:t xml:space="preserve">Supportive Business, Cultural, Clinical and Regulatory </w:t>
      </w:r>
    </w:p>
    <w:p w:rsidR="006C4AE1" w:rsidRDefault="006C4AE1" w:rsidP="009B06BF">
      <w:pPr>
        <w:numPr>
          <w:ilvl w:val="1"/>
          <w:numId w:val="20"/>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How can private health plans and purchasers support providers to send, find or receive common clinical data across the care continuum through financial incentives? Should they align with federal policies that reinforce adoption of standards and certification?</w:t>
      </w:r>
    </w:p>
    <w:p w:rsidR="00B40E0D" w:rsidRPr="009C29EB" w:rsidRDefault="00B40E0D" w:rsidP="00B40E0D">
      <w:pPr>
        <w:spacing w:after="0" w:line="240" w:lineRule="auto"/>
        <w:textAlignment w:val="center"/>
        <w:rPr>
          <w:rFonts w:ascii="Calibri" w:eastAsia="Times New Roman" w:hAnsi="Calibri" w:cs="Times New Roman"/>
          <w:i/>
          <w:color w:val="000000"/>
          <w:sz w:val="22"/>
        </w:rPr>
      </w:pPr>
    </w:p>
    <w:p w:rsidR="00B40E0D" w:rsidRPr="009C29EB" w:rsidRDefault="00B40E0D" w:rsidP="00B40E0D">
      <w:pPr>
        <w:spacing w:after="0" w:line="240" w:lineRule="auto"/>
        <w:textAlignment w:val="center"/>
        <w:rPr>
          <w:rFonts w:ascii="Calibri" w:eastAsia="Times New Roman" w:hAnsi="Calibri" w:cs="Times New Roman"/>
          <w:i/>
          <w:color w:val="000000"/>
          <w:sz w:val="22"/>
        </w:rPr>
      </w:pPr>
      <w:r w:rsidRPr="009C29EB">
        <w:rPr>
          <w:rFonts w:ascii="Calibri" w:eastAsia="Times New Roman" w:hAnsi="Calibri" w:cs="Times New Roman"/>
          <w:i/>
          <w:color w:val="000000"/>
          <w:sz w:val="22"/>
        </w:rPr>
        <w:t xml:space="preserve">This should not be a separate incentive program from MU.  We need MU to adopt Interoperability as part of that program so that we are all working toward one goal and that the programs do not publish conflicting requirements.  </w:t>
      </w:r>
      <w:r w:rsidR="00E25FE3">
        <w:rPr>
          <w:rFonts w:ascii="Calibri" w:eastAsia="Times New Roman" w:hAnsi="Calibri" w:cs="Times New Roman"/>
          <w:i/>
          <w:color w:val="000000"/>
          <w:sz w:val="22"/>
        </w:rPr>
        <w:t>There are many organizations that have already created policies and standards.  We should leverage the lessons and products from these working groups to help move us forward instead of constructing a new group and starting over.</w:t>
      </w:r>
    </w:p>
    <w:p w:rsidR="00B40E0D" w:rsidRPr="009C29EB" w:rsidRDefault="00B40E0D" w:rsidP="00B40E0D">
      <w:pPr>
        <w:spacing w:after="0" w:line="240" w:lineRule="auto"/>
        <w:textAlignment w:val="center"/>
        <w:rPr>
          <w:rFonts w:ascii="Calibri" w:eastAsia="Times New Roman" w:hAnsi="Calibri" w:cs="Times New Roman"/>
          <w:i/>
          <w:color w:val="000000"/>
          <w:sz w:val="22"/>
        </w:rPr>
      </w:pPr>
    </w:p>
    <w:p w:rsidR="00B40E0D" w:rsidRDefault="00B40E0D" w:rsidP="00B40E0D">
      <w:pPr>
        <w:spacing w:after="0" w:line="240" w:lineRule="auto"/>
        <w:textAlignment w:val="center"/>
        <w:rPr>
          <w:rFonts w:ascii="Calibri" w:eastAsia="Times New Roman" w:hAnsi="Calibri" w:cs="Times New Roman"/>
          <w:i/>
          <w:color w:val="000000"/>
          <w:sz w:val="22"/>
        </w:rPr>
      </w:pPr>
      <w:r w:rsidRPr="009C29EB">
        <w:rPr>
          <w:rFonts w:ascii="Calibri" w:eastAsia="Times New Roman" w:hAnsi="Calibri" w:cs="Times New Roman"/>
          <w:i/>
          <w:color w:val="000000"/>
          <w:sz w:val="22"/>
        </w:rPr>
        <w:t>This group should govern payer involvement and access to particular pieces of information so again there is not a volley for w</w:t>
      </w:r>
      <w:r w:rsidR="00803B70" w:rsidRPr="009C29EB">
        <w:rPr>
          <w:rFonts w:ascii="Calibri" w:eastAsia="Times New Roman" w:hAnsi="Calibri" w:cs="Times New Roman"/>
          <w:i/>
          <w:color w:val="000000"/>
          <w:sz w:val="22"/>
        </w:rPr>
        <w:t xml:space="preserve">hat </w:t>
      </w:r>
      <w:r w:rsidR="00803B70" w:rsidRPr="00674EED">
        <w:rPr>
          <w:rFonts w:ascii="Calibri" w:eastAsia="Times New Roman" w:hAnsi="Calibri" w:cs="Times New Roman"/>
          <w:i/>
          <w:color w:val="000000"/>
          <w:sz w:val="22"/>
          <w:u w:val="single"/>
        </w:rPr>
        <w:t>each</w:t>
      </w:r>
      <w:r w:rsidR="00803B70" w:rsidRPr="009C29EB">
        <w:rPr>
          <w:rFonts w:ascii="Calibri" w:eastAsia="Times New Roman" w:hAnsi="Calibri" w:cs="Times New Roman"/>
          <w:i/>
          <w:color w:val="000000"/>
          <w:sz w:val="22"/>
        </w:rPr>
        <w:t xml:space="preserve"> pay</w:t>
      </w:r>
      <w:r w:rsidR="00FA63B7">
        <w:rPr>
          <w:rFonts w:ascii="Calibri" w:eastAsia="Times New Roman" w:hAnsi="Calibri" w:cs="Times New Roman"/>
          <w:i/>
          <w:color w:val="000000"/>
          <w:sz w:val="22"/>
        </w:rPr>
        <w:t>e</w:t>
      </w:r>
      <w:r w:rsidR="00803B70" w:rsidRPr="009C29EB">
        <w:rPr>
          <w:rFonts w:ascii="Calibri" w:eastAsia="Times New Roman" w:hAnsi="Calibri" w:cs="Times New Roman"/>
          <w:i/>
          <w:color w:val="000000"/>
          <w:sz w:val="22"/>
        </w:rPr>
        <w:t>r wants.  A standard library of reports/analytics should be developed to allow health plans to access data and benchmark organizations.  ONC should focus on the standards</w:t>
      </w:r>
      <w:r w:rsidR="00E25FE3">
        <w:rPr>
          <w:rFonts w:ascii="Calibri" w:eastAsia="Times New Roman" w:hAnsi="Calibri" w:cs="Times New Roman"/>
          <w:i/>
          <w:color w:val="000000"/>
          <w:sz w:val="22"/>
        </w:rPr>
        <w:t>, coordination,</w:t>
      </w:r>
      <w:r w:rsidR="00803B70" w:rsidRPr="009C29EB">
        <w:rPr>
          <w:rFonts w:ascii="Calibri" w:eastAsia="Times New Roman" w:hAnsi="Calibri" w:cs="Times New Roman"/>
          <w:i/>
          <w:color w:val="000000"/>
          <w:sz w:val="22"/>
        </w:rPr>
        <w:t xml:space="preserve"> and governance of t</w:t>
      </w:r>
      <w:r w:rsidR="00E25FE3">
        <w:rPr>
          <w:rFonts w:ascii="Calibri" w:eastAsia="Times New Roman" w:hAnsi="Calibri" w:cs="Times New Roman"/>
          <w:i/>
          <w:color w:val="000000"/>
          <w:sz w:val="22"/>
        </w:rPr>
        <w:t>he sharing of data and</w:t>
      </w:r>
      <w:r w:rsidR="00803B70" w:rsidRPr="009C29EB">
        <w:rPr>
          <w:rFonts w:ascii="Calibri" w:eastAsia="Times New Roman" w:hAnsi="Calibri" w:cs="Times New Roman"/>
          <w:i/>
          <w:color w:val="000000"/>
          <w:sz w:val="22"/>
        </w:rPr>
        <w:t xml:space="preserve"> the ‘rules’ by which health plans can access the information but should not comment on or drive whether or not health plans </w:t>
      </w:r>
      <w:r w:rsidR="00674EED">
        <w:rPr>
          <w:rFonts w:ascii="Calibri" w:eastAsia="Times New Roman" w:hAnsi="Calibri" w:cs="Times New Roman"/>
          <w:i/>
          <w:color w:val="000000"/>
          <w:sz w:val="22"/>
        </w:rPr>
        <w:t xml:space="preserve">incentivize </w:t>
      </w:r>
      <w:r w:rsidR="00803B70" w:rsidRPr="009C29EB">
        <w:rPr>
          <w:rFonts w:ascii="Calibri" w:eastAsia="Times New Roman" w:hAnsi="Calibri" w:cs="Times New Roman"/>
          <w:i/>
          <w:color w:val="000000"/>
          <w:sz w:val="22"/>
        </w:rPr>
        <w:t xml:space="preserve">providers to participate. </w:t>
      </w:r>
      <w:r w:rsidR="00E25FE3">
        <w:rPr>
          <w:rFonts w:ascii="Calibri" w:eastAsia="Times New Roman" w:hAnsi="Calibri" w:cs="Times New Roman"/>
          <w:i/>
          <w:color w:val="000000"/>
          <w:sz w:val="22"/>
        </w:rPr>
        <w:t xml:space="preserve">Perhaps it should be the opposite in which payers should not be allowed to dictate or withhold reimbursement from Health Care Organizations if they do not participate in prescribed HIEs.  Perhaps linking reimbursement to participation in the National HIE but not </w:t>
      </w:r>
      <w:r w:rsidR="00674EED">
        <w:rPr>
          <w:rFonts w:ascii="Calibri" w:eastAsia="Times New Roman" w:hAnsi="Calibri" w:cs="Times New Roman"/>
          <w:i/>
          <w:color w:val="000000"/>
          <w:sz w:val="22"/>
        </w:rPr>
        <w:t>all the individual/local ones would be a way to reduce cost, reduce variation, and further support standardization.</w:t>
      </w:r>
    </w:p>
    <w:p w:rsidR="00FA63B7" w:rsidRDefault="00FA63B7" w:rsidP="00B40E0D">
      <w:pPr>
        <w:spacing w:after="0" w:line="240" w:lineRule="auto"/>
        <w:textAlignment w:val="center"/>
        <w:rPr>
          <w:rFonts w:ascii="Calibri" w:eastAsia="Times New Roman" w:hAnsi="Calibri" w:cs="Times New Roman"/>
          <w:i/>
          <w:color w:val="000000"/>
          <w:sz w:val="22"/>
        </w:rPr>
      </w:pPr>
    </w:p>
    <w:p w:rsidR="00FA63B7" w:rsidRPr="009C29EB" w:rsidRDefault="00FA63B7" w:rsidP="00B40E0D">
      <w:pPr>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The focus must be on the usability of the information.  Simply forcing organizations to share data is not enough.  How that information is presented to the clinician is vital to adoption.  We must focus on driving adoption and not through means of incentive or penalty but more focus on the value the data provides.  EHRs need to focus on making the information useable without creating onerous workflows to incorporate the discrete data into the chart.  The data must be accurate, require minimal review or action on the part of the user to incorporate it into the receiving organization’s EHR so that it can be utilities and trusted.  Once that data is utilized and trusted it will then provide value to the clinician and to caring for populations.</w:t>
      </w:r>
    </w:p>
    <w:p w:rsidR="00B40E0D" w:rsidRDefault="00B40E0D" w:rsidP="00B40E0D">
      <w:pPr>
        <w:spacing w:after="0" w:line="240" w:lineRule="auto"/>
        <w:textAlignment w:val="center"/>
        <w:rPr>
          <w:rFonts w:ascii="Calibri" w:eastAsia="Times New Roman" w:hAnsi="Calibri" w:cs="Times New Roman"/>
          <w:color w:val="000000"/>
          <w:sz w:val="22"/>
        </w:rPr>
      </w:pPr>
    </w:p>
    <w:p w:rsidR="00B40E0D" w:rsidRDefault="00B40E0D" w:rsidP="00B40E0D">
      <w:pPr>
        <w:spacing w:after="0" w:line="240" w:lineRule="auto"/>
        <w:textAlignment w:val="center"/>
        <w:rPr>
          <w:rFonts w:ascii="Calibri" w:eastAsia="Times New Roman" w:hAnsi="Calibri" w:cs="Times New Roman"/>
          <w:color w:val="000000"/>
          <w:sz w:val="22"/>
        </w:rPr>
      </w:pPr>
    </w:p>
    <w:p w:rsidR="009B06BF" w:rsidRPr="006C4AE1" w:rsidRDefault="009B06BF" w:rsidP="009B06BF">
      <w:pPr>
        <w:spacing w:after="0" w:line="240" w:lineRule="auto"/>
        <w:textAlignment w:val="center"/>
        <w:rPr>
          <w:rFonts w:ascii="Calibri" w:eastAsia="Times New Roman" w:hAnsi="Calibri" w:cs="Times New Roman"/>
          <w:color w:val="000000"/>
          <w:sz w:val="22"/>
        </w:rPr>
      </w:pPr>
    </w:p>
    <w:p w:rsidR="006C4AE1" w:rsidRPr="006C4AE1" w:rsidRDefault="006C4AE1" w:rsidP="009B06BF">
      <w:pPr>
        <w:numPr>
          <w:ilvl w:val="0"/>
          <w:numId w:val="20"/>
        </w:numPr>
        <w:tabs>
          <w:tab w:val="clear" w:pos="720"/>
          <w:tab w:val="num" w:pos="-180"/>
        </w:tabs>
        <w:spacing w:after="0" w:line="240" w:lineRule="auto"/>
        <w:ind w:left="18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highlight w:val="cyan"/>
        </w:rPr>
        <w:t>Privacy and Security Prot</w:t>
      </w:r>
      <w:r w:rsidR="00F6126E">
        <w:rPr>
          <w:rFonts w:ascii="Calibri" w:eastAsia="Times New Roman" w:hAnsi="Calibri" w:cs="Times New Roman"/>
          <w:color w:val="000000"/>
          <w:sz w:val="22"/>
          <w:highlight w:val="cyan"/>
        </w:rPr>
        <w:t xml:space="preserve">ections for Health Information </w:t>
      </w:r>
    </w:p>
    <w:p w:rsidR="006C4AE1" w:rsidRDefault="006C4AE1" w:rsidP="009B06BF">
      <w:pPr>
        <w:numPr>
          <w:ilvl w:val="1"/>
          <w:numId w:val="21"/>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What security aspects of RESTful services need to be addressed in a standardized manner?</w:t>
      </w:r>
    </w:p>
    <w:p w:rsidR="009B06BF" w:rsidRDefault="009B06BF" w:rsidP="009B06BF">
      <w:pPr>
        <w:spacing w:after="0" w:line="240" w:lineRule="auto"/>
        <w:textAlignment w:val="center"/>
        <w:rPr>
          <w:rFonts w:ascii="Calibri" w:eastAsia="Times New Roman" w:hAnsi="Calibri" w:cs="Times New Roman"/>
          <w:color w:val="000000"/>
          <w:sz w:val="22"/>
        </w:rPr>
      </w:pPr>
    </w:p>
    <w:p w:rsidR="009B06BF" w:rsidRPr="009C29EB" w:rsidRDefault="005141A3" w:rsidP="009B06BF">
      <w:pPr>
        <w:spacing w:after="0" w:line="240" w:lineRule="auto"/>
        <w:textAlignment w:val="center"/>
        <w:rPr>
          <w:rFonts w:ascii="Calibri" w:eastAsia="Times New Roman" w:hAnsi="Calibri" w:cs="Times New Roman"/>
          <w:i/>
          <w:color w:val="000000"/>
          <w:sz w:val="22"/>
        </w:rPr>
      </w:pPr>
      <w:r w:rsidRPr="009C29EB">
        <w:rPr>
          <w:rFonts w:ascii="Calibri" w:eastAsia="Times New Roman" w:hAnsi="Calibri" w:cs="Times New Roman"/>
          <w:i/>
          <w:color w:val="000000"/>
          <w:sz w:val="22"/>
        </w:rPr>
        <w:t>Need to establish systematic ways to audit and requirements that auditable information be included in the implementation of RESTful web services.  How is the audit information of which organization is performing the query included in the request for information?</w:t>
      </w:r>
      <w:r w:rsidR="00FA63B7">
        <w:rPr>
          <w:rFonts w:ascii="Calibri" w:eastAsia="Times New Roman" w:hAnsi="Calibri" w:cs="Times New Roman"/>
          <w:i/>
          <w:color w:val="000000"/>
          <w:sz w:val="22"/>
        </w:rPr>
        <w:t xml:space="preserve">  The theme in many of these categories is the development of standards.  Standards are needed so that EHR developers and end users alike can create workflows and processes around trusted expectations for the data they are receiving. </w:t>
      </w:r>
    </w:p>
    <w:p w:rsidR="009B06BF" w:rsidRDefault="009B06BF" w:rsidP="009B06BF">
      <w:pPr>
        <w:spacing w:after="0" w:line="240" w:lineRule="auto"/>
        <w:textAlignment w:val="center"/>
        <w:rPr>
          <w:rFonts w:ascii="Calibri" w:eastAsia="Times New Roman" w:hAnsi="Calibri" w:cs="Times New Roman"/>
          <w:color w:val="000000"/>
          <w:sz w:val="22"/>
        </w:rPr>
      </w:pPr>
    </w:p>
    <w:p w:rsidR="009B06BF" w:rsidRPr="006C4AE1" w:rsidRDefault="009B06BF" w:rsidP="009B06BF">
      <w:pPr>
        <w:spacing w:after="0" w:line="240" w:lineRule="auto"/>
        <w:textAlignment w:val="center"/>
        <w:rPr>
          <w:rFonts w:ascii="Calibri" w:eastAsia="Times New Roman" w:hAnsi="Calibri" w:cs="Times New Roman"/>
          <w:color w:val="000000"/>
          <w:sz w:val="22"/>
        </w:rPr>
      </w:pPr>
    </w:p>
    <w:p w:rsidR="006C4AE1" w:rsidRPr="006C4AE1" w:rsidRDefault="006C4AE1" w:rsidP="009B06BF">
      <w:pPr>
        <w:numPr>
          <w:ilvl w:val="0"/>
          <w:numId w:val="21"/>
        </w:numPr>
        <w:tabs>
          <w:tab w:val="clear" w:pos="720"/>
          <w:tab w:val="num" w:pos="-180"/>
        </w:tabs>
        <w:spacing w:after="0" w:line="240" w:lineRule="auto"/>
        <w:ind w:left="18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highlight w:val="yellow"/>
        </w:rPr>
        <w:t>Core Tec</w:t>
      </w:r>
      <w:r w:rsidR="00F6126E">
        <w:rPr>
          <w:rFonts w:ascii="Calibri" w:eastAsia="Times New Roman" w:hAnsi="Calibri" w:cs="Times New Roman"/>
          <w:color w:val="000000"/>
          <w:sz w:val="22"/>
          <w:highlight w:val="yellow"/>
        </w:rPr>
        <w:t xml:space="preserve">hnical Standards and Functions </w:t>
      </w:r>
    </w:p>
    <w:p w:rsidR="006C4AE1" w:rsidRPr="006C4AE1" w:rsidRDefault="006C4AE1" w:rsidP="009B06BF">
      <w:pPr>
        <w:numPr>
          <w:ilvl w:val="1"/>
          <w:numId w:val="22"/>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 xml:space="preserve">Which data elements in the proposed common clinical data set list need to be further standardized? And in what way? </w:t>
      </w:r>
    </w:p>
    <w:p w:rsidR="006C4AE1" w:rsidRDefault="006C4AE1" w:rsidP="009B06BF">
      <w:pPr>
        <w:numPr>
          <w:ilvl w:val="1"/>
          <w:numId w:val="22"/>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 xml:space="preserve">Do you believe the approach proposed for </w:t>
      </w:r>
      <w:r w:rsidRPr="009C29EB">
        <w:rPr>
          <w:rFonts w:ascii="Calibri" w:eastAsia="Times New Roman" w:hAnsi="Calibri" w:cs="Times New Roman"/>
          <w:color w:val="000000"/>
          <w:sz w:val="22"/>
          <w:highlight w:val="yellow"/>
        </w:rPr>
        <w:t>Accurate Individual Data Matching</w:t>
      </w:r>
      <w:r w:rsidRPr="006C4AE1">
        <w:rPr>
          <w:rFonts w:ascii="Calibri" w:eastAsia="Times New Roman" w:hAnsi="Calibri" w:cs="Times New Roman"/>
          <w:color w:val="000000"/>
          <w:sz w:val="22"/>
        </w:rPr>
        <w:t xml:space="preserve"> will sufficiently address the industry needs and address current barriers?</w:t>
      </w:r>
    </w:p>
    <w:p w:rsidR="009B06BF" w:rsidRDefault="009B06BF" w:rsidP="009B06BF">
      <w:pPr>
        <w:spacing w:after="0" w:line="240" w:lineRule="auto"/>
        <w:textAlignment w:val="center"/>
        <w:rPr>
          <w:rFonts w:ascii="Calibri" w:eastAsia="Times New Roman" w:hAnsi="Calibri" w:cs="Times New Roman"/>
          <w:color w:val="000000"/>
          <w:sz w:val="22"/>
        </w:rPr>
      </w:pPr>
    </w:p>
    <w:p w:rsidR="005141A3" w:rsidRDefault="005141A3" w:rsidP="009B06BF">
      <w:pPr>
        <w:spacing w:after="0" w:line="240" w:lineRule="auto"/>
        <w:textAlignment w:val="center"/>
        <w:rPr>
          <w:rFonts w:ascii="Calibri" w:eastAsia="Times New Roman" w:hAnsi="Calibri" w:cs="Times New Roman"/>
          <w:color w:val="000000"/>
          <w:sz w:val="22"/>
        </w:rPr>
      </w:pPr>
    </w:p>
    <w:p w:rsidR="00FA63B7" w:rsidRDefault="00FA63B7" w:rsidP="009B06BF">
      <w:pPr>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Again there must be standards.  Standard data set, standard methods for sharing, standard consent modeling, standards for patient identification, standards for ease of use and incorporating the data into the receiving EHRs.</w:t>
      </w:r>
    </w:p>
    <w:p w:rsidR="00FA63B7" w:rsidRDefault="00FA63B7" w:rsidP="009B06BF">
      <w:pPr>
        <w:spacing w:after="0" w:line="240" w:lineRule="auto"/>
        <w:textAlignment w:val="center"/>
        <w:rPr>
          <w:rFonts w:ascii="Calibri" w:eastAsia="Times New Roman" w:hAnsi="Calibri" w:cs="Times New Roman"/>
          <w:i/>
          <w:color w:val="000000"/>
          <w:sz w:val="22"/>
        </w:rPr>
      </w:pPr>
    </w:p>
    <w:p w:rsidR="005141A3" w:rsidRPr="005141A3" w:rsidRDefault="005141A3" w:rsidP="009B06BF">
      <w:pPr>
        <w:spacing w:after="0" w:line="240" w:lineRule="auto"/>
        <w:textAlignment w:val="center"/>
        <w:rPr>
          <w:rFonts w:ascii="Calibri" w:eastAsia="Times New Roman" w:hAnsi="Calibri" w:cs="Times New Roman"/>
          <w:i/>
          <w:color w:val="000000"/>
          <w:sz w:val="22"/>
        </w:rPr>
      </w:pPr>
      <w:r w:rsidRPr="005141A3">
        <w:rPr>
          <w:rFonts w:ascii="Calibri" w:eastAsia="Times New Roman" w:hAnsi="Calibri" w:cs="Times New Roman"/>
          <w:i/>
          <w:color w:val="000000"/>
          <w:sz w:val="22"/>
        </w:rPr>
        <w:t xml:space="preserve">All elements in the common clinical data must include unique identifiers that allow EHRs to recognize that information if it is sent subsequently.  All EHR vendors MUST be required to implement strategies to de-duplicate information both from repeat senders as well as across different systems to better streamline </w:t>
      </w:r>
      <w:r w:rsidR="00674EED">
        <w:rPr>
          <w:rFonts w:ascii="Calibri" w:eastAsia="Times New Roman" w:hAnsi="Calibri" w:cs="Times New Roman"/>
          <w:i/>
          <w:color w:val="000000"/>
          <w:sz w:val="22"/>
        </w:rPr>
        <w:t>w</w:t>
      </w:r>
      <w:r w:rsidRPr="005141A3">
        <w:rPr>
          <w:rFonts w:ascii="Calibri" w:eastAsia="Times New Roman" w:hAnsi="Calibri" w:cs="Times New Roman"/>
          <w:i/>
          <w:color w:val="000000"/>
          <w:sz w:val="22"/>
        </w:rPr>
        <w:t xml:space="preserve">hat is displayed to the clinician.  </w:t>
      </w:r>
    </w:p>
    <w:p w:rsidR="005141A3" w:rsidRPr="005141A3" w:rsidRDefault="005141A3" w:rsidP="009B06BF">
      <w:pPr>
        <w:spacing w:after="0" w:line="240" w:lineRule="auto"/>
        <w:textAlignment w:val="center"/>
        <w:rPr>
          <w:rFonts w:ascii="Calibri" w:eastAsia="Times New Roman" w:hAnsi="Calibri" w:cs="Times New Roman"/>
          <w:i/>
          <w:color w:val="000000"/>
          <w:sz w:val="22"/>
        </w:rPr>
      </w:pPr>
    </w:p>
    <w:p w:rsidR="009B06BF" w:rsidRDefault="005141A3" w:rsidP="009B06BF">
      <w:pPr>
        <w:spacing w:after="0" w:line="240" w:lineRule="auto"/>
        <w:textAlignment w:val="center"/>
        <w:rPr>
          <w:rFonts w:ascii="Calibri" w:eastAsia="Times New Roman" w:hAnsi="Calibri" w:cs="Times New Roman"/>
          <w:i/>
          <w:color w:val="000000"/>
          <w:sz w:val="22"/>
        </w:rPr>
      </w:pPr>
      <w:r w:rsidRPr="005141A3">
        <w:rPr>
          <w:rFonts w:ascii="Calibri" w:eastAsia="Times New Roman" w:hAnsi="Calibri" w:cs="Times New Roman"/>
          <w:i/>
          <w:color w:val="000000"/>
          <w:sz w:val="22"/>
        </w:rPr>
        <w:t xml:space="preserve">Specifically, rules should be included for “date of data” and how information should be displayed to the user when organizations have conflict information.  Like Smoking Status – YES from Organization A, No from Organization B, and Blank from Organization C…  which one is most recent and is it from </w:t>
      </w:r>
      <w:r w:rsidR="00C66CF6" w:rsidRPr="005141A3">
        <w:rPr>
          <w:rFonts w:ascii="Calibri" w:eastAsia="Times New Roman" w:hAnsi="Calibri" w:cs="Times New Roman"/>
          <w:i/>
          <w:color w:val="000000"/>
          <w:sz w:val="22"/>
        </w:rPr>
        <w:t>an organization</w:t>
      </w:r>
      <w:r w:rsidRPr="005141A3">
        <w:rPr>
          <w:rFonts w:ascii="Calibri" w:eastAsia="Times New Roman" w:hAnsi="Calibri" w:cs="Times New Roman"/>
          <w:i/>
          <w:color w:val="000000"/>
          <w:sz w:val="22"/>
        </w:rPr>
        <w:t xml:space="preserve"> where that data should be trusted</w:t>
      </w:r>
      <w:r w:rsidR="00674EED">
        <w:rPr>
          <w:rFonts w:ascii="Calibri" w:eastAsia="Times New Roman" w:hAnsi="Calibri" w:cs="Times New Roman"/>
          <w:i/>
          <w:color w:val="000000"/>
          <w:sz w:val="22"/>
        </w:rPr>
        <w:t>?</w:t>
      </w:r>
      <w:r w:rsidRPr="005141A3">
        <w:rPr>
          <w:rFonts w:ascii="Calibri" w:eastAsia="Times New Roman" w:hAnsi="Calibri" w:cs="Times New Roman"/>
          <w:i/>
          <w:color w:val="000000"/>
          <w:sz w:val="22"/>
        </w:rPr>
        <w:t xml:space="preserve">  Should there be a way to ‘we</w:t>
      </w:r>
      <w:r w:rsidR="00674EED">
        <w:rPr>
          <w:rFonts w:ascii="Calibri" w:eastAsia="Times New Roman" w:hAnsi="Calibri" w:cs="Times New Roman"/>
          <w:i/>
          <w:color w:val="000000"/>
          <w:sz w:val="22"/>
        </w:rPr>
        <w:t>ight’ more trusted ‘sources’….?</w:t>
      </w:r>
    </w:p>
    <w:p w:rsidR="00FA63B7" w:rsidRDefault="00FA63B7" w:rsidP="009B06BF">
      <w:pPr>
        <w:spacing w:after="0" w:line="240" w:lineRule="auto"/>
        <w:textAlignment w:val="center"/>
        <w:rPr>
          <w:rFonts w:ascii="Calibri" w:eastAsia="Times New Roman" w:hAnsi="Calibri" w:cs="Times New Roman"/>
          <w:i/>
          <w:color w:val="000000"/>
          <w:sz w:val="22"/>
        </w:rPr>
      </w:pPr>
    </w:p>
    <w:p w:rsidR="00FA63B7" w:rsidRDefault="00FA63B7" w:rsidP="009B06BF">
      <w:pPr>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Specific interest lies in lab values, imaging results, implants, procedures, and care plans but these would act as the ‘next focus’ to be closely followed by the other elements listed in the clinical data set.</w:t>
      </w:r>
      <w:r w:rsidR="000B02F8">
        <w:rPr>
          <w:rFonts w:ascii="Calibri" w:eastAsia="Times New Roman" w:hAnsi="Calibri" w:cs="Times New Roman"/>
          <w:i/>
          <w:color w:val="000000"/>
          <w:sz w:val="22"/>
        </w:rPr>
        <w:t xml:space="preserve">  Some potential additional values may include: : P</w:t>
      </w:r>
      <w:r w:rsidR="000B02F8" w:rsidRPr="000B02F8">
        <w:rPr>
          <w:rFonts w:ascii="Calibri" w:eastAsia="Times New Roman" w:hAnsi="Calibri" w:cs="Times New Roman"/>
          <w:i/>
          <w:color w:val="000000"/>
          <w:sz w:val="22"/>
        </w:rPr>
        <w:t xml:space="preserve">roxy for medical decision making </w:t>
      </w:r>
      <w:r w:rsidR="000B02F8">
        <w:rPr>
          <w:rFonts w:ascii="Calibri" w:eastAsia="Times New Roman" w:hAnsi="Calibri" w:cs="Times New Roman"/>
          <w:i/>
          <w:color w:val="000000"/>
          <w:sz w:val="22"/>
        </w:rPr>
        <w:t xml:space="preserve">(we recommend that </w:t>
      </w:r>
      <w:r w:rsidR="000B02F8" w:rsidRPr="000B02F8">
        <w:rPr>
          <w:rFonts w:ascii="Calibri" w:eastAsia="Times New Roman" w:hAnsi="Calibri" w:cs="Times New Roman"/>
          <w:i/>
          <w:color w:val="000000"/>
          <w:sz w:val="22"/>
        </w:rPr>
        <w:t>it should be considered a separate data field</w:t>
      </w:r>
      <w:r w:rsidR="000B02F8">
        <w:rPr>
          <w:rFonts w:ascii="Calibri" w:eastAsia="Times New Roman" w:hAnsi="Calibri" w:cs="Times New Roman"/>
          <w:i/>
          <w:color w:val="000000"/>
          <w:sz w:val="22"/>
        </w:rPr>
        <w:t xml:space="preserve"> from Care Team and </w:t>
      </w:r>
      <w:r w:rsidR="000B02F8" w:rsidRPr="000B02F8">
        <w:rPr>
          <w:rFonts w:ascii="Calibri" w:eastAsia="Times New Roman" w:hAnsi="Calibri" w:cs="Times New Roman"/>
          <w:i/>
          <w:color w:val="000000"/>
          <w:sz w:val="22"/>
        </w:rPr>
        <w:t>Code status/POLST/advanced directive. Since there is no national standard this may be difficult</w:t>
      </w:r>
      <w:r w:rsidR="000B02F8">
        <w:rPr>
          <w:rFonts w:ascii="Calibri" w:eastAsia="Times New Roman" w:hAnsi="Calibri" w:cs="Times New Roman"/>
          <w:i/>
          <w:color w:val="000000"/>
          <w:sz w:val="22"/>
        </w:rPr>
        <w:t xml:space="preserve"> but we recommend working toward the sharing of these data points in a standard way.</w:t>
      </w:r>
    </w:p>
    <w:p w:rsidR="00FA63B7" w:rsidRDefault="00FA63B7" w:rsidP="009B06BF">
      <w:pPr>
        <w:spacing w:after="0" w:line="240" w:lineRule="auto"/>
        <w:textAlignment w:val="center"/>
        <w:rPr>
          <w:rFonts w:ascii="Calibri" w:eastAsia="Times New Roman" w:hAnsi="Calibri" w:cs="Times New Roman"/>
          <w:i/>
          <w:color w:val="000000"/>
          <w:sz w:val="22"/>
        </w:rPr>
      </w:pPr>
    </w:p>
    <w:p w:rsidR="00FA63B7" w:rsidRPr="005141A3" w:rsidRDefault="00FA63B7" w:rsidP="009B06BF">
      <w:pPr>
        <w:spacing w:after="0" w:line="240" w:lineRule="auto"/>
        <w:textAlignment w:val="center"/>
        <w:rPr>
          <w:rFonts w:ascii="Calibri" w:eastAsia="Times New Roman" w:hAnsi="Calibri" w:cs="Times New Roman"/>
          <w:i/>
          <w:color w:val="000000"/>
          <w:sz w:val="22"/>
        </w:rPr>
      </w:pPr>
      <w:r>
        <w:rPr>
          <w:rFonts w:ascii="Calibri" w:eastAsia="Times New Roman" w:hAnsi="Calibri" w:cs="Times New Roman"/>
          <w:i/>
          <w:color w:val="000000"/>
          <w:sz w:val="22"/>
        </w:rPr>
        <w:t xml:space="preserve">We would also like to see standard “directory of Direct addresses” to further aid in the exchange of data. State and Local HIEs, the national HIE, and direct messaging all seem to be fragments of a puzzle and we need ways to improve cross organization communication without it requiring us to pick up the phone and call each of these organizations to discuss the sharing of directories.  </w:t>
      </w:r>
    </w:p>
    <w:p w:rsidR="009B06BF" w:rsidRPr="005141A3" w:rsidRDefault="009B06BF" w:rsidP="009B06BF">
      <w:pPr>
        <w:spacing w:after="0" w:line="240" w:lineRule="auto"/>
        <w:textAlignment w:val="center"/>
        <w:rPr>
          <w:rFonts w:ascii="Calibri" w:eastAsia="Times New Roman" w:hAnsi="Calibri" w:cs="Times New Roman"/>
          <w:i/>
          <w:color w:val="000000"/>
          <w:sz w:val="22"/>
        </w:rPr>
      </w:pPr>
    </w:p>
    <w:p w:rsidR="009B06BF" w:rsidRDefault="009B06BF" w:rsidP="009B06BF">
      <w:pPr>
        <w:spacing w:after="0" w:line="240" w:lineRule="auto"/>
        <w:textAlignment w:val="center"/>
        <w:rPr>
          <w:rFonts w:ascii="Calibri" w:eastAsia="Times New Roman" w:hAnsi="Calibri" w:cs="Times New Roman"/>
          <w:color w:val="000000"/>
          <w:sz w:val="22"/>
        </w:rPr>
      </w:pPr>
    </w:p>
    <w:p w:rsidR="009B06BF" w:rsidRPr="006C4AE1" w:rsidRDefault="006C4AE1" w:rsidP="009B06BF">
      <w:pPr>
        <w:numPr>
          <w:ilvl w:val="0"/>
          <w:numId w:val="22"/>
        </w:numPr>
        <w:tabs>
          <w:tab w:val="clear" w:pos="720"/>
          <w:tab w:val="num" w:pos="-180"/>
        </w:tabs>
        <w:spacing w:after="0" w:line="240" w:lineRule="auto"/>
        <w:ind w:left="18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 xml:space="preserve"> </w:t>
      </w:r>
      <w:r w:rsidRPr="006C4AE1">
        <w:rPr>
          <w:rFonts w:ascii="Calibri" w:eastAsia="Times New Roman" w:hAnsi="Calibri" w:cs="Times New Roman"/>
          <w:color w:val="000000"/>
          <w:sz w:val="22"/>
          <w:highlight w:val="cyan"/>
        </w:rPr>
        <w:t>C</w:t>
      </w:r>
      <w:r w:rsidR="00F6126E">
        <w:rPr>
          <w:rFonts w:ascii="Calibri" w:eastAsia="Times New Roman" w:hAnsi="Calibri" w:cs="Times New Roman"/>
          <w:color w:val="000000"/>
          <w:sz w:val="22"/>
          <w:highlight w:val="cyan"/>
        </w:rPr>
        <w:t xml:space="preserve">ertification and Testing </w:t>
      </w:r>
    </w:p>
    <w:p w:rsidR="006C4AE1" w:rsidRDefault="006C4AE1" w:rsidP="009B06BF">
      <w:pPr>
        <w:numPr>
          <w:ilvl w:val="1"/>
          <w:numId w:val="23"/>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In what ways can semantic interoperability be best tested? (e.g., C-CDA content and semantics) 6</w:t>
      </w:r>
    </w:p>
    <w:p w:rsidR="009B06BF" w:rsidRDefault="009B06BF" w:rsidP="009B06BF">
      <w:pPr>
        <w:spacing w:after="0" w:line="240" w:lineRule="auto"/>
        <w:textAlignment w:val="center"/>
        <w:rPr>
          <w:rFonts w:ascii="Calibri" w:eastAsia="Times New Roman" w:hAnsi="Calibri" w:cs="Times New Roman"/>
          <w:color w:val="000000"/>
          <w:sz w:val="22"/>
        </w:rPr>
      </w:pPr>
    </w:p>
    <w:p w:rsidR="009B06BF" w:rsidRPr="00906B47" w:rsidRDefault="009B06BF" w:rsidP="009B06BF">
      <w:pPr>
        <w:spacing w:after="0" w:line="240" w:lineRule="auto"/>
        <w:textAlignment w:val="center"/>
        <w:rPr>
          <w:rFonts w:ascii="Calibri" w:eastAsia="Times New Roman" w:hAnsi="Calibri" w:cs="Times New Roman"/>
          <w:i/>
          <w:color w:val="000000"/>
          <w:sz w:val="22"/>
        </w:rPr>
      </w:pPr>
    </w:p>
    <w:p w:rsidR="009B06BF" w:rsidRPr="00906B47" w:rsidRDefault="009C29EB" w:rsidP="009B06BF">
      <w:pPr>
        <w:spacing w:after="0" w:line="240" w:lineRule="auto"/>
        <w:textAlignment w:val="center"/>
        <w:rPr>
          <w:rFonts w:ascii="Calibri" w:eastAsia="Times New Roman" w:hAnsi="Calibri" w:cs="Times New Roman"/>
          <w:i/>
          <w:color w:val="000000"/>
          <w:sz w:val="22"/>
        </w:rPr>
      </w:pPr>
      <w:r w:rsidRPr="00906B47">
        <w:rPr>
          <w:rFonts w:ascii="Calibri" w:eastAsia="Times New Roman" w:hAnsi="Calibri" w:cs="Times New Roman"/>
          <w:i/>
          <w:color w:val="000000"/>
          <w:sz w:val="22"/>
        </w:rPr>
        <w:t xml:space="preserve">Could there be a centralized body/organization that would ‘certify’ the C-CDA/Semantics and </w:t>
      </w:r>
      <w:r w:rsidR="00FA63B7" w:rsidRPr="00906B47">
        <w:rPr>
          <w:rFonts w:ascii="Calibri" w:eastAsia="Times New Roman" w:hAnsi="Calibri" w:cs="Times New Roman"/>
          <w:i/>
          <w:color w:val="000000"/>
          <w:sz w:val="22"/>
        </w:rPr>
        <w:t>unique</w:t>
      </w:r>
      <w:r w:rsidRPr="00906B47">
        <w:rPr>
          <w:rFonts w:ascii="Calibri" w:eastAsia="Times New Roman" w:hAnsi="Calibri" w:cs="Times New Roman"/>
          <w:i/>
          <w:color w:val="000000"/>
          <w:sz w:val="22"/>
        </w:rPr>
        <w:t xml:space="preserve"> identification of discrete data so that each “vendor” only had to certify their C-CDA one time (per version).  That way customers in the field would not have to test the C-CDA with each customer, HIE, or HL7 group we need to connect with.  We need ways to reduce overhead of these implementations to better encourage interoperability and the efficiency of these connections.</w:t>
      </w:r>
    </w:p>
    <w:p w:rsidR="009C29EB" w:rsidRPr="00906B47" w:rsidRDefault="009C29EB" w:rsidP="009B06BF">
      <w:pPr>
        <w:spacing w:after="0" w:line="240" w:lineRule="auto"/>
        <w:textAlignment w:val="center"/>
        <w:rPr>
          <w:rFonts w:ascii="Calibri" w:eastAsia="Times New Roman" w:hAnsi="Calibri" w:cs="Times New Roman"/>
          <w:i/>
          <w:color w:val="000000"/>
          <w:sz w:val="22"/>
        </w:rPr>
      </w:pPr>
    </w:p>
    <w:p w:rsidR="009C29EB" w:rsidRPr="00906B47" w:rsidRDefault="009C29EB" w:rsidP="009B06BF">
      <w:pPr>
        <w:spacing w:after="0" w:line="240" w:lineRule="auto"/>
        <w:textAlignment w:val="center"/>
        <w:rPr>
          <w:rFonts w:ascii="Calibri" w:eastAsia="Times New Roman" w:hAnsi="Calibri" w:cs="Times New Roman"/>
          <w:i/>
          <w:color w:val="000000"/>
          <w:sz w:val="22"/>
        </w:rPr>
      </w:pPr>
      <w:r w:rsidRPr="00906B47">
        <w:rPr>
          <w:rFonts w:ascii="Calibri" w:eastAsia="Times New Roman" w:hAnsi="Calibri" w:cs="Times New Roman"/>
          <w:i/>
          <w:color w:val="000000"/>
          <w:sz w:val="22"/>
        </w:rPr>
        <w:t xml:space="preserve">Health Information Exchanges should also be required to certify the way they exchanges CCDA and if they are in a consolidation model how they merge and manage data across the different vendors.  </w:t>
      </w:r>
    </w:p>
    <w:p w:rsidR="009B06BF" w:rsidRDefault="009B06BF" w:rsidP="009B06BF">
      <w:pPr>
        <w:spacing w:after="0" w:line="240" w:lineRule="auto"/>
        <w:textAlignment w:val="center"/>
        <w:rPr>
          <w:rFonts w:ascii="Calibri" w:eastAsia="Times New Roman" w:hAnsi="Calibri" w:cs="Times New Roman"/>
          <w:color w:val="000000"/>
          <w:sz w:val="22"/>
        </w:rPr>
      </w:pPr>
    </w:p>
    <w:p w:rsidR="009B06BF" w:rsidRPr="006C4AE1" w:rsidRDefault="009B06BF" w:rsidP="009B06BF">
      <w:pPr>
        <w:spacing w:after="0" w:line="240" w:lineRule="auto"/>
        <w:textAlignment w:val="center"/>
        <w:rPr>
          <w:rFonts w:ascii="Calibri" w:eastAsia="Times New Roman" w:hAnsi="Calibri" w:cs="Times New Roman"/>
          <w:color w:val="000000"/>
          <w:sz w:val="22"/>
        </w:rPr>
      </w:pPr>
    </w:p>
    <w:p w:rsidR="006C4AE1" w:rsidRPr="006C4AE1" w:rsidRDefault="00F6126E" w:rsidP="009B06BF">
      <w:pPr>
        <w:numPr>
          <w:ilvl w:val="0"/>
          <w:numId w:val="23"/>
        </w:numPr>
        <w:tabs>
          <w:tab w:val="clear" w:pos="720"/>
          <w:tab w:val="num" w:pos="-180"/>
        </w:tabs>
        <w:spacing w:after="0" w:line="240" w:lineRule="auto"/>
        <w:ind w:left="180"/>
        <w:textAlignment w:val="center"/>
        <w:rPr>
          <w:rFonts w:ascii="Calibri" w:eastAsia="Times New Roman" w:hAnsi="Calibri" w:cs="Times New Roman"/>
          <w:color w:val="000000"/>
          <w:sz w:val="22"/>
        </w:rPr>
      </w:pPr>
      <w:r>
        <w:rPr>
          <w:rFonts w:ascii="Calibri" w:eastAsia="Times New Roman" w:hAnsi="Calibri" w:cs="Times New Roman"/>
          <w:color w:val="000000"/>
          <w:sz w:val="22"/>
          <w:highlight w:val="yellow"/>
        </w:rPr>
        <w:lastRenderedPageBreak/>
        <w:t xml:space="preserve">Measurement </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 xml:space="preserve"> Does the measurement and evaluation framework cover key areas? What concepts are missing?</w:t>
      </w:r>
    </w:p>
    <w:p w:rsidR="00C66CF6" w:rsidRDefault="00C66CF6" w:rsidP="00C66CF6">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No Comment</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Which concepts from the framework are the most important to measure? What types of measures should be included in a "core" measure set?</w:t>
      </w:r>
    </w:p>
    <w:p w:rsidR="00AC7A94" w:rsidRDefault="00AC7A94" w:rsidP="00AC7A94">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Adoption (we need to be able to trust that sources of information are complete and accurate, we need “everyone” participating so that the charts can be as comprehensive as possible).</w:t>
      </w:r>
    </w:p>
    <w:p w:rsidR="00AC7A94" w:rsidRDefault="00AC7A94" w:rsidP="00AC7A94">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Standardization (improves implementation speed, improves data quality, improves reporting, and metrics).</w:t>
      </w:r>
    </w:p>
    <w:p w:rsidR="00AC7A94" w:rsidRPr="006C4AE1" w:rsidRDefault="00AC7A94" w:rsidP="00AC7A94">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Usability – Lessen Information Burden for the clinician</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Should measurement focus on certain use cases, priority populations or at certain levels of the ecosystem (e.g., encounter, patient, provider, organization)?</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What other types of metrics have been successfully used at the local or regional level that might be considered for nationwide use? Would stakeholders be willing to propose novel metrics and provide "test beds" to assess the potential for nationwide use?</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What measurement gaps should be prioritized and addressed quickly?</w:t>
      </w:r>
    </w:p>
    <w:p w:rsidR="00AC7A94" w:rsidRDefault="00AC7A94" w:rsidP="00AC7A94">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 xml:space="preserve">Focus on </w:t>
      </w:r>
      <w:r w:rsidR="00C66CF6">
        <w:rPr>
          <w:rFonts w:ascii="Calibri" w:eastAsia="Times New Roman" w:hAnsi="Calibri" w:cs="Times New Roman"/>
          <w:color w:val="000000"/>
          <w:sz w:val="22"/>
        </w:rPr>
        <w:t xml:space="preserve">participation from all sources of health care data… nursing homes, home care, schools, prisons, etc… </w:t>
      </w:r>
    </w:p>
    <w:p w:rsidR="00C66CF6" w:rsidRDefault="00C66CF6" w:rsidP="00AC7A94">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Simultaneously focus on making sure the data from all sources means the same thing.</w:t>
      </w:r>
    </w:p>
    <w:p w:rsidR="00C66CF6" w:rsidRDefault="00C66CF6" w:rsidP="00AC7A94">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Then focus on metrics and data so that we can build analytical tools and incorporate the data consistently into our systems.</w:t>
      </w:r>
    </w:p>
    <w:p w:rsidR="00C66CF6" w:rsidRPr="006C4AE1" w:rsidRDefault="00C66CF6" w:rsidP="00C66CF6">
      <w:pPr>
        <w:spacing w:after="0" w:line="240" w:lineRule="auto"/>
        <w:ind w:left="2160"/>
        <w:textAlignment w:val="center"/>
        <w:rPr>
          <w:rFonts w:ascii="Calibri" w:eastAsia="Times New Roman" w:hAnsi="Calibri" w:cs="Times New Roman"/>
          <w:color w:val="000000"/>
          <w:sz w:val="22"/>
        </w:rPr>
      </w:pP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What other available data sources at the national level could be leveraged to monitor progress?</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Are the potential mechanisms for addressing gaps adequate? What are other suggestions?</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How should data holders share information to support reporting on nationwide progress?</w:t>
      </w:r>
    </w:p>
    <w:p w:rsidR="006C4AE1" w:rsidRDefault="006C4AE1" w:rsidP="009B06BF">
      <w:pPr>
        <w:numPr>
          <w:ilvl w:val="1"/>
          <w:numId w:val="24"/>
        </w:numPr>
        <w:tabs>
          <w:tab w:val="clear" w:pos="1440"/>
          <w:tab w:val="num" w:pos="540"/>
        </w:tabs>
        <w:spacing w:after="0" w:line="240" w:lineRule="auto"/>
        <w:ind w:left="720"/>
        <w:textAlignment w:val="center"/>
        <w:rPr>
          <w:rFonts w:ascii="Calibri" w:eastAsia="Times New Roman" w:hAnsi="Calibri" w:cs="Times New Roman"/>
          <w:color w:val="000000"/>
          <w:sz w:val="22"/>
        </w:rPr>
      </w:pPr>
      <w:r w:rsidRPr="006C4AE1">
        <w:rPr>
          <w:rFonts w:ascii="Calibri" w:eastAsia="Times New Roman" w:hAnsi="Calibri" w:cs="Times New Roman"/>
          <w:color w:val="000000"/>
          <w:sz w:val="22"/>
        </w:rPr>
        <w:t>What are appropriate, even if imperfect, sources of data for measuring impact in the short term? In the long term? Is there adequate data presently to start some measurement of impact?</w:t>
      </w:r>
    </w:p>
    <w:p w:rsidR="00C66CF6" w:rsidRDefault="00C66CF6" w:rsidP="00C66CF6">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Certify the EHRs so that the defined standards are interpreted the same way.</w:t>
      </w:r>
    </w:p>
    <w:p w:rsidR="00C66CF6" w:rsidRDefault="00C66CF6" w:rsidP="00C66CF6">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Have the EHRs cross certify so that they must prove data sharing.</w:t>
      </w:r>
    </w:p>
    <w:p w:rsidR="00C66CF6" w:rsidRDefault="00C66CF6" w:rsidP="00C66CF6">
      <w:pPr>
        <w:numPr>
          <w:ilvl w:val="2"/>
          <w:numId w:val="24"/>
        </w:numPr>
        <w:spacing w:after="0" w:line="240" w:lineRule="auto"/>
        <w:textAlignment w:val="center"/>
        <w:rPr>
          <w:rFonts w:ascii="Calibri" w:eastAsia="Times New Roman" w:hAnsi="Calibri" w:cs="Times New Roman"/>
          <w:color w:val="000000"/>
          <w:sz w:val="22"/>
        </w:rPr>
      </w:pPr>
      <w:r>
        <w:rPr>
          <w:rFonts w:ascii="Calibri" w:eastAsia="Times New Roman" w:hAnsi="Calibri" w:cs="Times New Roman"/>
          <w:color w:val="000000"/>
          <w:sz w:val="22"/>
        </w:rPr>
        <w:t>Have the EHRs prove de-duplicating abilities</w:t>
      </w:r>
    </w:p>
    <w:p w:rsidR="006C4AE1" w:rsidRDefault="006C4AE1" w:rsidP="009B06BF">
      <w:pPr>
        <w:spacing w:after="0" w:line="240" w:lineRule="auto"/>
        <w:ind w:left="180"/>
        <w:rPr>
          <w:rFonts w:ascii="Calibri" w:eastAsia="Times New Roman" w:hAnsi="Calibri" w:cs="Times New Roman"/>
          <w:color w:val="000000"/>
          <w:sz w:val="22"/>
        </w:rPr>
      </w:pPr>
      <w:r w:rsidRPr="006C4AE1">
        <w:rPr>
          <w:rFonts w:ascii="Calibri" w:eastAsia="Times New Roman" w:hAnsi="Calibri" w:cs="Times New Roman"/>
          <w:color w:val="000000"/>
          <w:sz w:val="22"/>
        </w:rPr>
        <w:t> </w:t>
      </w:r>
    </w:p>
    <w:sectPr w:rsidR="006C4AE1" w:rsidSect="009B06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CC4B1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C4CF9E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3189B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B1EA4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075A489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17CF1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3F6EC1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FE656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99ECE00"/>
    <w:lvl w:ilvl="0">
      <w:start w:val="1"/>
      <w:numFmt w:val="decimal"/>
      <w:pStyle w:val="ListNumber"/>
      <w:lvlText w:val="%1."/>
      <w:lvlJc w:val="left"/>
      <w:pPr>
        <w:tabs>
          <w:tab w:val="num" w:pos="360"/>
        </w:tabs>
        <w:ind w:left="360" w:hanging="360"/>
      </w:pPr>
    </w:lvl>
  </w:abstractNum>
  <w:abstractNum w:abstractNumId="9">
    <w:nsid w:val="FFFFFF89"/>
    <w:multiLevelType w:val="singleLevel"/>
    <w:tmpl w:val="430217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C797FE9"/>
    <w:multiLevelType w:val="multilevel"/>
    <w:tmpl w:val="A536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0"/>
        </w:tabs>
        <w:ind w:left="0" w:hanging="360"/>
      </w:pPr>
      <w:rPr>
        <w:rFonts w:ascii="Symbol" w:hAnsi="Symbol" w:hint="default"/>
        <w:sz w:val="20"/>
      </w:rPr>
    </w:lvl>
    <w:lvl w:ilvl="2" w:tentative="1">
      <w:start w:val="1"/>
      <w:numFmt w:val="bullet"/>
      <w:lvlText w:val=""/>
      <w:lvlJc w:val="left"/>
      <w:pPr>
        <w:tabs>
          <w:tab w:val="num" w:pos="720"/>
        </w:tabs>
        <w:ind w:left="720" w:hanging="360"/>
      </w:pPr>
      <w:rPr>
        <w:rFonts w:ascii="Symbol" w:hAnsi="Symbol" w:hint="default"/>
        <w:sz w:val="20"/>
      </w:rPr>
    </w:lvl>
    <w:lvl w:ilvl="3" w:tentative="1">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Symbol" w:hAnsi="Symbol" w:hint="default"/>
        <w:sz w:val="20"/>
      </w:rPr>
    </w:lvl>
    <w:lvl w:ilvl="5" w:tentative="1">
      <w:start w:val="1"/>
      <w:numFmt w:val="bullet"/>
      <w:lvlText w:val=""/>
      <w:lvlJc w:val="left"/>
      <w:pPr>
        <w:tabs>
          <w:tab w:val="num" w:pos="2880"/>
        </w:tabs>
        <w:ind w:left="2880" w:hanging="360"/>
      </w:pPr>
      <w:rPr>
        <w:rFonts w:ascii="Symbol" w:hAnsi="Symbol" w:hint="default"/>
        <w:sz w:val="20"/>
      </w:rPr>
    </w:lvl>
    <w:lvl w:ilvl="6" w:tentative="1">
      <w:start w:val="1"/>
      <w:numFmt w:val="bullet"/>
      <w:lvlText w:val=""/>
      <w:lvlJc w:val="left"/>
      <w:pPr>
        <w:tabs>
          <w:tab w:val="num" w:pos="3600"/>
        </w:tabs>
        <w:ind w:left="3600" w:hanging="360"/>
      </w:pPr>
      <w:rPr>
        <w:rFonts w:ascii="Symbol" w:hAnsi="Symbol" w:hint="default"/>
        <w:sz w:val="20"/>
      </w:rPr>
    </w:lvl>
    <w:lvl w:ilvl="7" w:tentative="1">
      <w:start w:val="1"/>
      <w:numFmt w:val="bullet"/>
      <w:lvlText w:val=""/>
      <w:lvlJc w:val="left"/>
      <w:pPr>
        <w:tabs>
          <w:tab w:val="num" w:pos="4320"/>
        </w:tabs>
        <w:ind w:left="4320" w:hanging="360"/>
      </w:pPr>
      <w:rPr>
        <w:rFonts w:ascii="Symbol" w:hAnsi="Symbol" w:hint="default"/>
        <w:sz w:val="20"/>
      </w:rPr>
    </w:lvl>
    <w:lvl w:ilvl="8" w:tentative="1">
      <w:start w:val="1"/>
      <w:numFmt w:val="bullet"/>
      <w:lvlText w:val=""/>
      <w:lvlJc w:val="left"/>
      <w:pPr>
        <w:tabs>
          <w:tab w:val="num" w:pos="5040"/>
        </w:tabs>
        <w:ind w:left="5040" w:hanging="360"/>
      </w:pPr>
      <w:rPr>
        <w:rFonts w:ascii="Symbol" w:hAnsi="Symbol" w:hint="default"/>
        <w:sz w:val="20"/>
      </w:rPr>
    </w:lvl>
  </w:abstractNum>
  <w:abstractNum w:abstractNumId="11">
    <w:nsid w:val="2DD91C17"/>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7090DC1"/>
    <w:multiLevelType w:val="multilevel"/>
    <w:tmpl w:val="722ECD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99411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28A6B0F"/>
    <w:multiLevelType w:val="multilevel"/>
    <w:tmpl w:val="D00E6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5935156B"/>
    <w:multiLevelType w:val="multilevel"/>
    <w:tmpl w:val="9DC4E432"/>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3451779"/>
    <w:multiLevelType w:val="multilevel"/>
    <w:tmpl w:val="04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13"/>
  </w:num>
  <w:num w:numId="2">
    <w:abstractNumId w:val="11"/>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4"/>
    <w:lvlOverride w:ilvl="0">
      <w:startOverride w:val="1"/>
    </w:lvlOverride>
  </w:num>
  <w:num w:numId="16">
    <w:abstractNumId w:val="12"/>
    <w:lvlOverride w:ilvl="0">
      <w:startOverride w:val="1"/>
    </w:lvlOverride>
  </w:num>
  <w:num w:numId="17">
    <w:abstractNumId w:val="12"/>
    <w:lvlOverride w:ilvl="0"/>
    <w:lvlOverride w:ilvl="1">
      <w:startOverride w:val="1"/>
    </w:lvlOverride>
  </w:num>
  <w:num w:numId="18">
    <w:abstractNumId w:val="12"/>
    <w:lvlOverride w:ilvl="0"/>
    <w:lvlOverride w:ilvl="1">
      <w:startOverride w:val="1"/>
    </w:lvlOverride>
  </w:num>
  <w:num w:numId="19">
    <w:abstractNumId w:val="12"/>
    <w:lvlOverride w:ilvl="0"/>
    <w:lvlOverride w:ilvl="1">
      <w:startOverride w:val="1"/>
    </w:lvlOverride>
  </w:num>
  <w:num w:numId="20">
    <w:abstractNumId w:val="12"/>
    <w:lvlOverride w:ilvl="0"/>
    <w:lvlOverride w:ilvl="1">
      <w:startOverride w:val="1"/>
    </w:lvlOverride>
  </w:num>
  <w:num w:numId="21">
    <w:abstractNumId w:val="12"/>
    <w:lvlOverride w:ilvl="0"/>
    <w:lvlOverride w:ilvl="1">
      <w:startOverride w:val="1"/>
    </w:lvlOverride>
  </w:num>
  <w:num w:numId="22">
    <w:abstractNumId w:val="12"/>
    <w:lvlOverride w:ilvl="0"/>
    <w:lvlOverride w:ilvl="1">
      <w:startOverride w:val="1"/>
    </w:lvlOverride>
  </w:num>
  <w:num w:numId="23">
    <w:abstractNumId w:val="12"/>
    <w:lvlOverride w:ilvl="0"/>
    <w:lvlOverride w:ilvl="1">
      <w:startOverride w:val="1"/>
    </w:lvlOverride>
  </w:num>
  <w:num w:numId="24">
    <w:abstractNumId w:val="12"/>
    <w:lvlOverride w:ilvl="0"/>
    <w:lvlOverride w:ilvl="1">
      <w:startOverride w:val="1"/>
    </w:lvlOverride>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E1"/>
    <w:rsid w:val="0008450C"/>
    <w:rsid w:val="000B02F8"/>
    <w:rsid w:val="0029662B"/>
    <w:rsid w:val="00492F95"/>
    <w:rsid w:val="005141A3"/>
    <w:rsid w:val="005236A6"/>
    <w:rsid w:val="00674EED"/>
    <w:rsid w:val="006C4AE1"/>
    <w:rsid w:val="00803B70"/>
    <w:rsid w:val="00906B47"/>
    <w:rsid w:val="009B06BF"/>
    <w:rsid w:val="009C29EB"/>
    <w:rsid w:val="00A75305"/>
    <w:rsid w:val="00AC4ABA"/>
    <w:rsid w:val="00AC7A94"/>
    <w:rsid w:val="00B40E0D"/>
    <w:rsid w:val="00B941CD"/>
    <w:rsid w:val="00C66CF6"/>
    <w:rsid w:val="00E05ABC"/>
    <w:rsid w:val="00E25FE3"/>
    <w:rsid w:val="00E33DD4"/>
    <w:rsid w:val="00E85471"/>
    <w:rsid w:val="00F6126E"/>
    <w:rsid w:val="00F938DE"/>
    <w:rsid w:val="00FA6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99218-D42B-463E-A01B-32ADA1792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rPr>
  </w:style>
  <w:style w:type="paragraph" w:styleId="Heading1">
    <w:name w:val="heading 1"/>
    <w:basedOn w:val="Normal"/>
    <w:next w:val="Normal"/>
    <w:link w:val="Heading1Char"/>
    <w:uiPriority w:val="9"/>
    <w:qFormat/>
    <w:rsid w:val="00A75305"/>
    <w:pPr>
      <w:keepNext/>
      <w:keepLines/>
      <w:numPr>
        <w:numId w:val="3"/>
      </w:numPr>
      <w:spacing w:before="240" w:after="0"/>
      <w:outlineLvl w:val="0"/>
    </w:pPr>
    <w:rPr>
      <w:rFonts w:eastAsiaTheme="majorEastAsia"/>
      <w:color w:val="2E74B5" w:themeColor="accent1" w:themeShade="BF"/>
      <w:sz w:val="32"/>
      <w:szCs w:val="32"/>
    </w:rPr>
  </w:style>
  <w:style w:type="paragraph" w:styleId="Heading2">
    <w:name w:val="heading 2"/>
    <w:basedOn w:val="Normal"/>
    <w:next w:val="Normal"/>
    <w:link w:val="Heading2Char"/>
    <w:uiPriority w:val="9"/>
    <w:semiHidden/>
    <w:unhideWhenUsed/>
    <w:qFormat/>
    <w:rsid w:val="00A75305"/>
    <w:pPr>
      <w:keepNext/>
      <w:keepLines/>
      <w:numPr>
        <w:ilvl w:val="1"/>
        <w:numId w:val="3"/>
      </w:numPr>
      <w:spacing w:before="40" w:after="0"/>
      <w:outlineLvl w:val="1"/>
    </w:pPr>
    <w:rPr>
      <w:rFonts w:eastAsiaTheme="majorEastAsia"/>
      <w:color w:val="2E74B5" w:themeColor="accent1" w:themeShade="BF"/>
      <w:sz w:val="26"/>
      <w:szCs w:val="26"/>
    </w:rPr>
  </w:style>
  <w:style w:type="paragraph" w:styleId="Heading3">
    <w:name w:val="heading 3"/>
    <w:basedOn w:val="Normal"/>
    <w:next w:val="Normal"/>
    <w:link w:val="Heading3Char"/>
    <w:uiPriority w:val="9"/>
    <w:semiHidden/>
    <w:unhideWhenUsed/>
    <w:qFormat/>
    <w:rsid w:val="00A75305"/>
    <w:pPr>
      <w:keepNext/>
      <w:keepLines/>
      <w:numPr>
        <w:ilvl w:val="2"/>
        <w:numId w:val="3"/>
      </w:numPr>
      <w:spacing w:before="40" w:after="0"/>
      <w:outlineLvl w:val="2"/>
    </w:pPr>
    <w:rPr>
      <w:rFonts w:eastAsiaTheme="majorEastAsia"/>
      <w:color w:val="1F4D78" w:themeColor="accent1" w:themeShade="7F"/>
      <w:szCs w:val="24"/>
    </w:rPr>
  </w:style>
  <w:style w:type="paragraph" w:styleId="Heading4">
    <w:name w:val="heading 4"/>
    <w:basedOn w:val="Normal"/>
    <w:next w:val="Normal"/>
    <w:link w:val="Heading4Char"/>
    <w:uiPriority w:val="9"/>
    <w:semiHidden/>
    <w:unhideWhenUsed/>
    <w:qFormat/>
    <w:rsid w:val="00A75305"/>
    <w:pPr>
      <w:keepNext/>
      <w:keepLines/>
      <w:numPr>
        <w:ilvl w:val="3"/>
        <w:numId w:val="3"/>
      </w:numPr>
      <w:spacing w:before="40" w:after="0"/>
      <w:outlineLvl w:val="3"/>
    </w:pPr>
    <w:rPr>
      <w:rFonts w:eastAsiaTheme="majorEastAsia"/>
      <w:i/>
      <w:iCs/>
      <w:color w:val="2E74B5" w:themeColor="accent1" w:themeShade="BF"/>
    </w:rPr>
  </w:style>
  <w:style w:type="paragraph" w:styleId="Heading5">
    <w:name w:val="heading 5"/>
    <w:basedOn w:val="Normal"/>
    <w:next w:val="Normal"/>
    <w:link w:val="Heading5Char"/>
    <w:uiPriority w:val="9"/>
    <w:semiHidden/>
    <w:unhideWhenUsed/>
    <w:qFormat/>
    <w:rsid w:val="00A75305"/>
    <w:pPr>
      <w:keepNext/>
      <w:keepLines/>
      <w:numPr>
        <w:ilvl w:val="4"/>
        <w:numId w:val="3"/>
      </w:numPr>
      <w:spacing w:before="40" w:after="0"/>
      <w:outlineLvl w:val="4"/>
    </w:pPr>
    <w:rPr>
      <w:rFonts w:eastAsiaTheme="majorEastAsia"/>
      <w:color w:val="2E74B5" w:themeColor="accent1" w:themeShade="BF"/>
    </w:rPr>
  </w:style>
  <w:style w:type="paragraph" w:styleId="Heading6">
    <w:name w:val="heading 6"/>
    <w:basedOn w:val="Normal"/>
    <w:next w:val="Normal"/>
    <w:link w:val="Heading6Char"/>
    <w:uiPriority w:val="9"/>
    <w:semiHidden/>
    <w:unhideWhenUsed/>
    <w:qFormat/>
    <w:rsid w:val="00A75305"/>
    <w:pPr>
      <w:keepNext/>
      <w:keepLines/>
      <w:numPr>
        <w:ilvl w:val="5"/>
        <w:numId w:val="3"/>
      </w:numPr>
      <w:spacing w:before="40" w:after="0"/>
      <w:outlineLvl w:val="5"/>
    </w:pPr>
    <w:rPr>
      <w:rFonts w:eastAsiaTheme="majorEastAsia"/>
      <w:color w:val="1F4D78" w:themeColor="accent1" w:themeShade="7F"/>
    </w:rPr>
  </w:style>
  <w:style w:type="paragraph" w:styleId="Heading7">
    <w:name w:val="heading 7"/>
    <w:basedOn w:val="Normal"/>
    <w:next w:val="Normal"/>
    <w:link w:val="Heading7Char"/>
    <w:uiPriority w:val="9"/>
    <w:semiHidden/>
    <w:unhideWhenUsed/>
    <w:qFormat/>
    <w:rsid w:val="00A75305"/>
    <w:pPr>
      <w:keepNext/>
      <w:keepLines/>
      <w:numPr>
        <w:ilvl w:val="6"/>
        <w:numId w:val="3"/>
      </w:numPr>
      <w:spacing w:before="40" w:after="0"/>
      <w:outlineLvl w:val="6"/>
    </w:pPr>
    <w:rPr>
      <w:rFonts w:eastAsiaTheme="majorEastAsia"/>
      <w:i/>
      <w:iCs/>
      <w:color w:val="1F4D78" w:themeColor="accent1" w:themeShade="7F"/>
    </w:rPr>
  </w:style>
  <w:style w:type="paragraph" w:styleId="Heading8">
    <w:name w:val="heading 8"/>
    <w:basedOn w:val="Normal"/>
    <w:next w:val="Normal"/>
    <w:link w:val="Heading8Char"/>
    <w:uiPriority w:val="9"/>
    <w:semiHidden/>
    <w:unhideWhenUsed/>
    <w:qFormat/>
    <w:rsid w:val="00A75305"/>
    <w:pPr>
      <w:keepNext/>
      <w:keepLines/>
      <w:numPr>
        <w:ilvl w:val="7"/>
        <w:numId w:val="3"/>
      </w:numPr>
      <w:spacing w:before="40" w:after="0"/>
      <w:outlineLvl w:val="7"/>
    </w:pPr>
    <w:rPr>
      <w:rFonts w:eastAsiaTheme="majorEastAsia"/>
      <w:color w:val="272727" w:themeColor="text1" w:themeTint="D8"/>
      <w:sz w:val="21"/>
      <w:szCs w:val="21"/>
    </w:rPr>
  </w:style>
  <w:style w:type="paragraph" w:styleId="Heading9">
    <w:name w:val="heading 9"/>
    <w:basedOn w:val="Normal"/>
    <w:next w:val="Normal"/>
    <w:link w:val="Heading9Char"/>
    <w:uiPriority w:val="9"/>
    <w:semiHidden/>
    <w:unhideWhenUsed/>
    <w:qFormat/>
    <w:rsid w:val="00A75305"/>
    <w:pPr>
      <w:keepNext/>
      <w:keepLines/>
      <w:numPr>
        <w:ilvl w:val="8"/>
        <w:numId w:val="3"/>
      </w:numPr>
      <w:spacing w:before="40" w:after="0"/>
      <w:outlineLvl w:val="8"/>
    </w:pPr>
    <w:rPr>
      <w:rFonts w:eastAsiaTheme="majorEastAsia"/>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unhideWhenUsed/>
    <w:rsid w:val="00A75305"/>
    <w:pPr>
      <w:numPr>
        <w:numId w:val="1"/>
      </w:numPr>
    </w:pPr>
  </w:style>
  <w:style w:type="numbering" w:styleId="1ai">
    <w:name w:val="Outline List 1"/>
    <w:basedOn w:val="NoList"/>
    <w:uiPriority w:val="99"/>
    <w:semiHidden/>
    <w:unhideWhenUsed/>
    <w:rsid w:val="00A75305"/>
    <w:pPr>
      <w:numPr>
        <w:numId w:val="2"/>
      </w:numPr>
    </w:pPr>
  </w:style>
  <w:style w:type="character" w:customStyle="1" w:styleId="Heading1Char">
    <w:name w:val="Heading 1 Char"/>
    <w:basedOn w:val="DefaultParagraphFont"/>
    <w:link w:val="Heading1"/>
    <w:uiPriority w:val="9"/>
    <w:rsid w:val="00A75305"/>
    <w:rPr>
      <w:rFonts w:ascii="Arial" w:eastAsiaTheme="majorEastAsia" w:hAnsi="Arial" w:cs="Arial"/>
      <w:color w:val="2E74B5" w:themeColor="accent1" w:themeShade="BF"/>
      <w:sz w:val="32"/>
      <w:szCs w:val="32"/>
    </w:rPr>
  </w:style>
  <w:style w:type="character" w:customStyle="1" w:styleId="Heading2Char">
    <w:name w:val="Heading 2 Char"/>
    <w:basedOn w:val="DefaultParagraphFont"/>
    <w:link w:val="Heading2"/>
    <w:uiPriority w:val="9"/>
    <w:semiHidden/>
    <w:rsid w:val="00A75305"/>
    <w:rPr>
      <w:rFonts w:ascii="Arial" w:eastAsiaTheme="majorEastAsia" w:hAnsi="Arial" w:cs="Arial"/>
      <w:color w:val="2E74B5" w:themeColor="accent1" w:themeShade="BF"/>
      <w:sz w:val="26"/>
      <w:szCs w:val="26"/>
    </w:rPr>
  </w:style>
  <w:style w:type="character" w:customStyle="1" w:styleId="Heading3Char">
    <w:name w:val="Heading 3 Char"/>
    <w:basedOn w:val="DefaultParagraphFont"/>
    <w:link w:val="Heading3"/>
    <w:uiPriority w:val="9"/>
    <w:semiHidden/>
    <w:rsid w:val="00A75305"/>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semiHidden/>
    <w:rsid w:val="00A75305"/>
    <w:rPr>
      <w:rFonts w:ascii="Arial" w:eastAsiaTheme="majorEastAsia" w:hAnsi="Arial" w:cs="Arial"/>
      <w:i/>
      <w:iCs/>
      <w:color w:val="2E74B5" w:themeColor="accent1" w:themeShade="BF"/>
      <w:sz w:val="24"/>
    </w:rPr>
  </w:style>
  <w:style w:type="character" w:customStyle="1" w:styleId="Heading5Char">
    <w:name w:val="Heading 5 Char"/>
    <w:basedOn w:val="DefaultParagraphFont"/>
    <w:link w:val="Heading5"/>
    <w:uiPriority w:val="9"/>
    <w:semiHidden/>
    <w:rsid w:val="00A75305"/>
    <w:rPr>
      <w:rFonts w:ascii="Arial" w:eastAsiaTheme="majorEastAsia" w:hAnsi="Arial" w:cs="Arial"/>
      <w:color w:val="2E74B5" w:themeColor="accent1" w:themeShade="BF"/>
      <w:sz w:val="24"/>
    </w:rPr>
  </w:style>
  <w:style w:type="character" w:customStyle="1" w:styleId="Heading6Char">
    <w:name w:val="Heading 6 Char"/>
    <w:basedOn w:val="DefaultParagraphFont"/>
    <w:link w:val="Heading6"/>
    <w:uiPriority w:val="9"/>
    <w:semiHidden/>
    <w:rsid w:val="00A75305"/>
    <w:rPr>
      <w:rFonts w:ascii="Arial" w:eastAsiaTheme="majorEastAsia" w:hAnsi="Arial" w:cs="Arial"/>
      <w:color w:val="1F4D78" w:themeColor="accent1" w:themeShade="7F"/>
      <w:sz w:val="24"/>
    </w:rPr>
  </w:style>
  <w:style w:type="character" w:customStyle="1" w:styleId="Heading7Char">
    <w:name w:val="Heading 7 Char"/>
    <w:basedOn w:val="DefaultParagraphFont"/>
    <w:link w:val="Heading7"/>
    <w:uiPriority w:val="9"/>
    <w:semiHidden/>
    <w:rsid w:val="00A75305"/>
    <w:rPr>
      <w:rFonts w:ascii="Arial" w:eastAsiaTheme="majorEastAsia" w:hAnsi="Arial" w:cs="Arial"/>
      <w:i/>
      <w:iCs/>
      <w:color w:val="1F4D78" w:themeColor="accent1" w:themeShade="7F"/>
      <w:sz w:val="24"/>
    </w:rPr>
  </w:style>
  <w:style w:type="character" w:customStyle="1" w:styleId="Heading8Char">
    <w:name w:val="Heading 8 Char"/>
    <w:basedOn w:val="DefaultParagraphFont"/>
    <w:link w:val="Heading8"/>
    <w:uiPriority w:val="9"/>
    <w:semiHidden/>
    <w:rsid w:val="00A75305"/>
    <w:rPr>
      <w:rFonts w:ascii="Arial" w:eastAsiaTheme="majorEastAsia" w:hAnsi="Arial" w:cs="Arial"/>
      <w:color w:val="272727" w:themeColor="text1" w:themeTint="D8"/>
      <w:sz w:val="21"/>
      <w:szCs w:val="21"/>
    </w:rPr>
  </w:style>
  <w:style w:type="character" w:customStyle="1" w:styleId="Heading9Char">
    <w:name w:val="Heading 9 Char"/>
    <w:basedOn w:val="DefaultParagraphFont"/>
    <w:link w:val="Heading9"/>
    <w:uiPriority w:val="9"/>
    <w:semiHidden/>
    <w:rsid w:val="00A75305"/>
    <w:rPr>
      <w:rFonts w:ascii="Arial" w:eastAsiaTheme="majorEastAsia" w:hAnsi="Arial" w:cs="Arial"/>
      <w:i/>
      <w:iCs/>
      <w:color w:val="272727" w:themeColor="text1" w:themeTint="D8"/>
      <w:sz w:val="21"/>
      <w:szCs w:val="21"/>
    </w:rPr>
  </w:style>
  <w:style w:type="numbering" w:styleId="ArticleSection">
    <w:name w:val="Outline List 3"/>
    <w:basedOn w:val="NoList"/>
    <w:uiPriority w:val="99"/>
    <w:semiHidden/>
    <w:unhideWhenUsed/>
    <w:rsid w:val="00A75305"/>
    <w:pPr>
      <w:numPr>
        <w:numId w:val="3"/>
      </w:numPr>
    </w:pPr>
  </w:style>
  <w:style w:type="paragraph" w:styleId="BalloonText">
    <w:name w:val="Balloon Text"/>
    <w:basedOn w:val="Normal"/>
    <w:link w:val="BalloonTextChar"/>
    <w:uiPriority w:val="99"/>
    <w:semiHidden/>
    <w:unhideWhenUsed/>
    <w:rsid w:val="00A75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305"/>
    <w:rPr>
      <w:rFonts w:ascii="Segoe UI" w:hAnsi="Segoe UI" w:cs="Segoe UI"/>
      <w:sz w:val="18"/>
      <w:szCs w:val="18"/>
    </w:rPr>
  </w:style>
  <w:style w:type="paragraph" w:styleId="Bibliography">
    <w:name w:val="Bibliography"/>
    <w:basedOn w:val="Normal"/>
    <w:next w:val="Normal"/>
    <w:uiPriority w:val="37"/>
    <w:semiHidden/>
    <w:unhideWhenUsed/>
    <w:rsid w:val="00A75305"/>
  </w:style>
  <w:style w:type="paragraph" w:styleId="BlockText">
    <w:name w:val="Block Text"/>
    <w:basedOn w:val="Normal"/>
    <w:uiPriority w:val="99"/>
    <w:semiHidden/>
    <w:unhideWhenUsed/>
    <w:rsid w:val="00A7530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A75305"/>
    <w:pPr>
      <w:spacing w:after="120"/>
    </w:pPr>
  </w:style>
  <w:style w:type="character" w:customStyle="1" w:styleId="BodyTextChar">
    <w:name w:val="Body Text Char"/>
    <w:basedOn w:val="DefaultParagraphFont"/>
    <w:link w:val="BodyText"/>
    <w:uiPriority w:val="99"/>
    <w:semiHidden/>
    <w:rsid w:val="00A75305"/>
    <w:rPr>
      <w:rFonts w:ascii="Arial" w:hAnsi="Arial" w:cs="Arial"/>
      <w:sz w:val="24"/>
    </w:rPr>
  </w:style>
  <w:style w:type="paragraph" w:styleId="BodyText2">
    <w:name w:val="Body Text 2"/>
    <w:basedOn w:val="Normal"/>
    <w:link w:val="BodyText2Char"/>
    <w:uiPriority w:val="99"/>
    <w:semiHidden/>
    <w:unhideWhenUsed/>
    <w:rsid w:val="00A75305"/>
    <w:pPr>
      <w:spacing w:after="120" w:line="480" w:lineRule="auto"/>
    </w:pPr>
  </w:style>
  <w:style w:type="character" w:customStyle="1" w:styleId="BodyText2Char">
    <w:name w:val="Body Text 2 Char"/>
    <w:basedOn w:val="DefaultParagraphFont"/>
    <w:link w:val="BodyText2"/>
    <w:uiPriority w:val="99"/>
    <w:semiHidden/>
    <w:rsid w:val="00A75305"/>
    <w:rPr>
      <w:rFonts w:ascii="Arial" w:hAnsi="Arial" w:cs="Arial"/>
      <w:sz w:val="24"/>
    </w:rPr>
  </w:style>
  <w:style w:type="paragraph" w:styleId="BodyText3">
    <w:name w:val="Body Text 3"/>
    <w:basedOn w:val="Normal"/>
    <w:link w:val="BodyText3Char"/>
    <w:uiPriority w:val="99"/>
    <w:semiHidden/>
    <w:unhideWhenUsed/>
    <w:rsid w:val="00A75305"/>
    <w:pPr>
      <w:spacing w:after="120"/>
    </w:pPr>
    <w:rPr>
      <w:sz w:val="16"/>
      <w:szCs w:val="16"/>
    </w:rPr>
  </w:style>
  <w:style w:type="character" w:customStyle="1" w:styleId="BodyText3Char">
    <w:name w:val="Body Text 3 Char"/>
    <w:basedOn w:val="DefaultParagraphFont"/>
    <w:link w:val="BodyText3"/>
    <w:uiPriority w:val="99"/>
    <w:semiHidden/>
    <w:rsid w:val="00A75305"/>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A75305"/>
    <w:pPr>
      <w:spacing w:after="160"/>
      <w:ind w:firstLine="360"/>
    </w:pPr>
  </w:style>
  <w:style w:type="character" w:customStyle="1" w:styleId="BodyTextFirstIndentChar">
    <w:name w:val="Body Text First Indent Char"/>
    <w:basedOn w:val="BodyTextChar"/>
    <w:link w:val="BodyTextFirstIndent"/>
    <w:uiPriority w:val="99"/>
    <w:semiHidden/>
    <w:rsid w:val="00A75305"/>
    <w:rPr>
      <w:rFonts w:ascii="Arial" w:hAnsi="Arial" w:cs="Arial"/>
      <w:sz w:val="24"/>
    </w:rPr>
  </w:style>
  <w:style w:type="paragraph" w:styleId="BodyTextIndent">
    <w:name w:val="Body Text Indent"/>
    <w:basedOn w:val="Normal"/>
    <w:link w:val="BodyTextIndentChar"/>
    <w:uiPriority w:val="99"/>
    <w:semiHidden/>
    <w:unhideWhenUsed/>
    <w:rsid w:val="00A75305"/>
    <w:pPr>
      <w:spacing w:after="120"/>
      <w:ind w:left="360"/>
    </w:pPr>
  </w:style>
  <w:style w:type="character" w:customStyle="1" w:styleId="BodyTextIndentChar">
    <w:name w:val="Body Text Indent Char"/>
    <w:basedOn w:val="DefaultParagraphFont"/>
    <w:link w:val="BodyTextIndent"/>
    <w:uiPriority w:val="99"/>
    <w:semiHidden/>
    <w:rsid w:val="00A75305"/>
    <w:rPr>
      <w:rFonts w:ascii="Arial" w:hAnsi="Arial" w:cs="Arial"/>
      <w:sz w:val="24"/>
    </w:rPr>
  </w:style>
  <w:style w:type="paragraph" w:styleId="BodyTextFirstIndent2">
    <w:name w:val="Body Text First Indent 2"/>
    <w:basedOn w:val="BodyTextIndent"/>
    <w:link w:val="BodyTextFirstIndent2Char"/>
    <w:uiPriority w:val="99"/>
    <w:semiHidden/>
    <w:unhideWhenUsed/>
    <w:rsid w:val="00A75305"/>
    <w:pPr>
      <w:spacing w:after="160"/>
      <w:ind w:firstLine="360"/>
    </w:pPr>
  </w:style>
  <w:style w:type="character" w:customStyle="1" w:styleId="BodyTextFirstIndent2Char">
    <w:name w:val="Body Text First Indent 2 Char"/>
    <w:basedOn w:val="BodyTextIndentChar"/>
    <w:link w:val="BodyTextFirstIndent2"/>
    <w:uiPriority w:val="99"/>
    <w:semiHidden/>
    <w:rsid w:val="00A75305"/>
    <w:rPr>
      <w:rFonts w:ascii="Arial" w:hAnsi="Arial" w:cs="Arial"/>
      <w:sz w:val="24"/>
    </w:rPr>
  </w:style>
  <w:style w:type="paragraph" w:styleId="BodyTextIndent2">
    <w:name w:val="Body Text Indent 2"/>
    <w:basedOn w:val="Normal"/>
    <w:link w:val="BodyTextIndent2Char"/>
    <w:uiPriority w:val="99"/>
    <w:semiHidden/>
    <w:unhideWhenUsed/>
    <w:rsid w:val="00A75305"/>
    <w:pPr>
      <w:spacing w:after="120" w:line="480" w:lineRule="auto"/>
      <w:ind w:left="360"/>
    </w:pPr>
  </w:style>
  <w:style w:type="character" w:customStyle="1" w:styleId="BodyTextIndent2Char">
    <w:name w:val="Body Text Indent 2 Char"/>
    <w:basedOn w:val="DefaultParagraphFont"/>
    <w:link w:val="BodyTextIndent2"/>
    <w:uiPriority w:val="99"/>
    <w:semiHidden/>
    <w:rsid w:val="00A75305"/>
    <w:rPr>
      <w:rFonts w:ascii="Arial" w:hAnsi="Arial" w:cs="Arial"/>
      <w:sz w:val="24"/>
    </w:rPr>
  </w:style>
  <w:style w:type="paragraph" w:styleId="BodyTextIndent3">
    <w:name w:val="Body Text Indent 3"/>
    <w:basedOn w:val="Normal"/>
    <w:link w:val="BodyTextIndent3Char"/>
    <w:uiPriority w:val="99"/>
    <w:semiHidden/>
    <w:unhideWhenUsed/>
    <w:rsid w:val="00A753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5305"/>
    <w:rPr>
      <w:rFonts w:ascii="Arial" w:hAnsi="Arial" w:cs="Arial"/>
      <w:sz w:val="16"/>
      <w:szCs w:val="16"/>
    </w:rPr>
  </w:style>
  <w:style w:type="character" w:styleId="BookTitle">
    <w:name w:val="Book Title"/>
    <w:basedOn w:val="DefaultParagraphFont"/>
    <w:uiPriority w:val="33"/>
    <w:qFormat/>
    <w:rsid w:val="00A75305"/>
    <w:rPr>
      <w:rFonts w:ascii="Arial" w:hAnsi="Arial" w:cs="Arial"/>
      <w:b/>
      <w:bCs/>
      <w:i/>
      <w:iCs/>
      <w:spacing w:val="5"/>
      <w:sz w:val="24"/>
    </w:rPr>
  </w:style>
  <w:style w:type="paragraph" w:styleId="Caption">
    <w:name w:val="caption"/>
    <w:basedOn w:val="Normal"/>
    <w:next w:val="Normal"/>
    <w:uiPriority w:val="35"/>
    <w:semiHidden/>
    <w:unhideWhenUsed/>
    <w:qFormat/>
    <w:rsid w:val="00A75305"/>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5305"/>
    <w:pPr>
      <w:spacing w:after="0" w:line="240" w:lineRule="auto"/>
      <w:ind w:left="4320"/>
    </w:pPr>
  </w:style>
  <w:style w:type="character" w:customStyle="1" w:styleId="ClosingChar">
    <w:name w:val="Closing Char"/>
    <w:basedOn w:val="DefaultParagraphFont"/>
    <w:link w:val="Closing"/>
    <w:uiPriority w:val="99"/>
    <w:semiHidden/>
    <w:rsid w:val="00A75305"/>
    <w:rPr>
      <w:rFonts w:ascii="Arial" w:hAnsi="Arial" w:cs="Arial"/>
      <w:sz w:val="24"/>
    </w:rPr>
  </w:style>
  <w:style w:type="table" w:styleId="ColorfulGrid">
    <w:name w:val="Colorful Grid"/>
    <w:basedOn w:val="TableNormal"/>
    <w:uiPriority w:val="73"/>
    <w:semiHidden/>
    <w:unhideWhenUsed/>
    <w:rsid w:val="00A75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A75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A75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A75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A75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A75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A75305"/>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A7530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A7530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A75305"/>
    <w:pPr>
      <w:spacing w:after="0" w:line="240" w:lineRule="auto"/>
    </w:pPr>
    <w:rPr>
      <w:color w:val="000000" w:themeColor="text1"/>
    </w:rPr>
    <w:tblPr>
      <w:tblStyleRowBandSize w:val="1"/>
      <w:tblStyleColBandSize w:val="1"/>
      <w:tblInd w:w="0" w:type="dxa"/>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A75305"/>
    <w:pPr>
      <w:spacing w:after="0" w:line="240" w:lineRule="auto"/>
    </w:pPr>
    <w:rPr>
      <w:color w:val="000000" w:themeColor="text1"/>
    </w:rPr>
    <w:tblPr>
      <w:tblStyleRowBandSize w:val="1"/>
      <w:tblStyleColBandSize w:val="1"/>
      <w:tblInd w:w="0" w:type="dxa"/>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A75305"/>
    <w:pPr>
      <w:spacing w:after="0" w:line="240" w:lineRule="auto"/>
    </w:pPr>
    <w:rPr>
      <w:color w:val="000000" w:themeColor="text1"/>
    </w:rPr>
    <w:tblPr>
      <w:tblStyleRowBandSize w:val="1"/>
      <w:tblStyleColBandSize w:val="1"/>
      <w:tblInd w:w="0" w:type="dxa"/>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A75305"/>
    <w:pPr>
      <w:spacing w:after="0" w:line="240" w:lineRule="auto"/>
    </w:pPr>
    <w:rPr>
      <w:color w:val="000000" w:themeColor="text1"/>
    </w:rPr>
    <w:tblPr>
      <w:tblStyleRowBandSize w:val="1"/>
      <w:tblStyleColBandSize w:val="1"/>
      <w:tblInd w:w="0" w:type="dxa"/>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A75305"/>
    <w:pPr>
      <w:spacing w:after="0" w:line="240" w:lineRule="auto"/>
    </w:pPr>
    <w:rPr>
      <w:color w:val="000000" w:themeColor="text1"/>
    </w:rPr>
    <w:tblPr>
      <w:tblStyleRowBandSize w:val="1"/>
      <w:tblStyleColBandSize w:val="1"/>
      <w:tblInd w:w="0" w:type="dxa"/>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A75305"/>
    <w:rPr>
      <w:rFonts w:ascii="Arial" w:hAnsi="Arial" w:cs="Arial"/>
      <w:sz w:val="16"/>
      <w:szCs w:val="16"/>
    </w:rPr>
  </w:style>
  <w:style w:type="paragraph" w:styleId="CommentText">
    <w:name w:val="annotation text"/>
    <w:basedOn w:val="Normal"/>
    <w:link w:val="CommentTextChar"/>
    <w:uiPriority w:val="99"/>
    <w:semiHidden/>
    <w:unhideWhenUsed/>
    <w:rsid w:val="00A75305"/>
    <w:pPr>
      <w:spacing w:line="240" w:lineRule="auto"/>
    </w:pPr>
    <w:rPr>
      <w:sz w:val="20"/>
      <w:szCs w:val="20"/>
    </w:rPr>
  </w:style>
  <w:style w:type="character" w:customStyle="1" w:styleId="CommentTextChar">
    <w:name w:val="Comment Text Char"/>
    <w:basedOn w:val="DefaultParagraphFont"/>
    <w:link w:val="CommentText"/>
    <w:uiPriority w:val="99"/>
    <w:semiHidden/>
    <w:rsid w:val="00A7530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75305"/>
    <w:rPr>
      <w:b/>
      <w:bCs/>
    </w:rPr>
  </w:style>
  <w:style w:type="character" w:customStyle="1" w:styleId="CommentSubjectChar">
    <w:name w:val="Comment Subject Char"/>
    <w:basedOn w:val="CommentTextChar"/>
    <w:link w:val="CommentSubject"/>
    <w:uiPriority w:val="99"/>
    <w:semiHidden/>
    <w:rsid w:val="00A75305"/>
    <w:rPr>
      <w:rFonts w:ascii="Arial" w:hAnsi="Arial" w:cs="Arial"/>
      <w:b/>
      <w:bCs/>
      <w:sz w:val="20"/>
      <w:szCs w:val="20"/>
    </w:rPr>
  </w:style>
  <w:style w:type="table" w:styleId="DarkList">
    <w:name w:val="Dark List"/>
    <w:basedOn w:val="TableNormal"/>
    <w:uiPriority w:val="70"/>
    <w:semiHidden/>
    <w:unhideWhenUsed/>
    <w:rsid w:val="00A75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A75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A75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A75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A75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A75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A75305"/>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A75305"/>
  </w:style>
  <w:style w:type="character" w:customStyle="1" w:styleId="DateChar">
    <w:name w:val="Date Char"/>
    <w:basedOn w:val="DefaultParagraphFont"/>
    <w:link w:val="Date"/>
    <w:uiPriority w:val="99"/>
    <w:semiHidden/>
    <w:rsid w:val="00A75305"/>
    <w:rPr>
      <w:rFonts w:ascii="Arial" w:hAnsi="Arial" w:cs="Arial"/>
      <w:sz w:val="24"/>
    </w:rPr>
  </w:style>
  <w:style w:type="paragraph" w:styleId="DocumentMap">
    <w:name w:val="Document Map"/>
    <w:basedOn w:val="Normal"/>
    <w:link w:val="DocumentMapChar"/>
    <w:uiPriority w:val="99"/>
    <w:semiHidden/>
    <w:unhideWhenUsed/>
    <w:rsid w:val="00A75305"/>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5305"/>
    <w:rPr>
      <w:rFonts w:ascii="Segoe UI" w:hAnsi="Segoe UI" w:cs="Segoe UI"/>
      <w:sz w:val="16"/>
      <w:szCs w:val="16"/>
    </w:rPr>
  </w:style>
  <w:style w:type="paragraph" w:styleId="E-mailSignature">
    <w:name w:val="E-mail Signature"/>
    <w:basedOn w:val="Normal"/>
    <w:link w:val="E-mailSignatureChar"/>
    <w:uiPriority w:val="99"/>
    <w:semiHidden/>
    <w:unhideWhenUsed/>
    <w:rsid w:val="00A75305"/>
    <w:pPr>
      <w:spacing w:after="0" w:line="240" w:lineRule="auto"/>
    </w:pPr>
  </w:style>
  <w:style w:type="character" w:customStyle="1" w:styleId="E-mailSignatureChar">
    <w:name w:val="E-mail Signature Char"/>
    <w:basedOn w:val="DefaultParagraphFont"/>
    <w:link w:val="E-mailSignature"/>
    <w:uiPriority w:val="99"/>
    <w:semiHidden/>
    <w:rsid w:val="00A75305"/>
    <w:rPr>
      <w:rFonts w:ascii="Arial" w:hAnsi="Arial" w:cs="Arial"/>
      <w:sz w:val="24"/>
    </w:rPr>
  </w:style>
  <w:style w:type="character" w:styleId="Emphasis">
    <w:name w:val="Emphasis"/>
    <w:basedOn w:val="DefaultParagraphFont"/>
    <w:uiPriority w:val="20"/>
    <w:qFormat/>
    <w:rsid w:val="00A75305"/>
    <w:rPr>
      <w:rFonts w:ascii="Arial" w:hAnsi="Arial" w:cs="Arial"/>
      <w:i/>
      <w:iCs/>
      <w:sz w:val="24"/>
    </w:rPr>
  </w:style>
  <w:style w:type="character" w:styleId="EndnoteReference">
    <w:name w:val="endnote reference"/>
    <w:basedOn w:val="DefaultParagraphFont"/>
    <w:uiPriority w:val="99"/>
    <w:semiHidden/>
    <w:unhideWhenUsed/>
    <w:rsid w:val="00A75305"/>
    <w:rPr>
      <w:rFonts w:ascii="Arial" w:hAnsi="Arial" w:cs="Arial"/>
      <w:sz w:val="24"/>
      <w:vertAlign w:val="superscript"/>
    </w:rPr>
  </w:style>
  <w:style w:type="paragraph" w:styleId="EndnoteText">
    <w:name w:val="endnote text"/>
    <w:basedOn w:val="Normal"/>
    <w:link w:val="EndnoteTextChar"/>
    <w:uiPriority w:val="99"/>
    <w:semiHidden/>
    <w:unhideWhenUsed/>
    <w:rsid w:val="00A753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5305"/>
    <w:rPr>
      <w:rFonts w:ascii="Arial" w:hAnsi="Arial" w:cs="Arial"/>
      <w:sz w:val="20"/>
      <w:szCs w:val="20"/>
    </w:rPr>
  </w:style>
  <w:style w:type="paragraph" w:styleId="EnvelopeAddress">
    <w:name w:val="envelope address"/>
    <w:basedOn w:val="Normal"/>
    <w:uiPriority w:val="99"/>
    <w:semiHidden/>
    <w:unhideWhenUsed/>
    <w:rsid w:val="00A75305"/>
    <w:pPr>
      <w:framePr w:w="7920" w:h="1980" w:hRule="exact" w:hSpace="180" w:wrap="auto" w:hAnchor="page" w:xAlign="center" w:yAlign="bottom"/>
      <w:spacing w:after="0" w:line="240" w:lineRule="auto"/>
      <w:ind w:left="2880"/>
    </w:pPr>
    <w:rPr>
      <w:rFonts w:eastAsiaTheme="majorEastAsia"/>
      <w:szCs w:val="24"/>
    </w:rPr>
  </w:style>
  <w:style w:type="paragraph" w:styleId="EnvelopeReturn">
    <w:name w:val="envelope return"/>
    <w:basedOn w:val="Normal"/>
    <w:uiPriority w:val="99"/>
    <w:semiHidden/>
    <w:unhideWhenUsed/>
    <w:rsid w:val="00A75305"/>
    <w:pPr>
      <w:spacing w:after="0" w:line="240" w:lineRule="auto"/>
    </w:pPr>
    <w:rPr>
      <w:rFonts w:eastAsiaTheme="majorEastAsia"/>
      <w:sz w:val="20"/>
      <w:szCs w:val="20"/>
    </w:rPr>
  </w:style>
  <w:style w:type="character" w:styleId="FollowedHyperlink">
    <w:name w:val="FollowedHyperlink"/>
    <w:basedOn w:val="DefaultParagraphFont"/>
    <w:uiPriority w:val="99"/>
    <w:semiHidden/>
    <w:unhideWhenUsed/>
    <w:rsid w:val="00A75305"/>
    <w:rPr>
      <w:rFonts w:ascii="Arial" w:hAnsi="Arial" w:cs="Arial"/>
      <w:color w:val="954F72" w:themeColor="followedHyperlink"/>
      <w:sz w:val="24"/>
      <w:u w:val="single"/>
    </w:rPr>
  </w:style>
  <w:style w:type="paragraph" w:styleId="Footer">
    <w:name w:val="footer"/>
    <w:basedOn w:val="Normal"/>
    <w:link w:val="FooterChar"/>
    <w:uiPriority w:val="99"/>
    <w:semiHidden/>
    <w:unhideWhenUsed/>
    <w:rsid w:val="00A753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5305"/>
    <w:rPr>
      <w:rFonts w:ascii="Arial" w:hAnsi="Arial" w:cs="Arial"/>
      <w:sz w:val="24"/>
    </w:rPr>
  </w:style>
  <w:style w:type="character" w:styleId="FootnoteReference">
    <w:name w:val="footnote reference"/>
    <w:basedOn w:val="DefaultParagraphFont"/>
    <w:uiPriority w:val="99"/>
    <w:semiHidden/>
    <w:unhideWhenUsed/>
    <w:rsid w:val="00A75305"/>
    <w:rPr>
      <w:rFonts w:ascii="Arial" w:hAnsi="Arial" w:cs="Arial"/>
      <w:sz w:val="24"/>
      <w:vertAlign w:val="superscript"/>
    </w:rPr>
  </w:style>
  <w:style w:type="paragraph" w:styleId="FootnoteText">
    <w:name w:val="footnote text"/>
    <w:basedOn w:val="Normal"/>
    <w:link w:val="FootnoteTextChar"/>
    <w:uiPriority w:val="99"/>
    <w:semiHidden/>
    <w:unhideWhenUsed/>
    <w:rsid w:val="00A75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305"/>
    <w:rPr>
      <w:rFonts w:ascii="Arial" w:hAnsi="Arial" w:cs="Arial"/>
      <w:sz w:val="20"/>
      <w:szCs w:val="20"/>
    </w:rPr>
  </w:style>
  <w:style w:type="table" w:styleId="GridTable1Light">
    <w:name w:val="Grid Table 1 Light"/>
    <w:basedOn w:val="TableNormal"/>
    <w:uiPriority w:val="46"/>
    <w:rsid w:val="00A75305"/>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5305"/>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7530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75305"/>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75305"/>
    <w:pPr>
      <w:spacing w:after="0" w:line="240" w:lineRule="auto"/>
    </w:pPr>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75305"/>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75305"/>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75305"/>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75305"/>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A75305"/>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75305"/>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75305"/>
    <w:pPr>
      <w:spacing w:after="0" w:line="240" w:lineRule="auto"/>
    </w:pPr>
    <w:tblPr>
      <w:tblStyleRowBandSize w:val="1"/>
      <w:tblStyleColBandSize w:val="1"/>
      <w:tblInd w:w="0" w:type="dxa"/>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CellMar>
        <w:top w:w="0" w:type="dxa"/>
        <w:left w:w="108" w:type="dxa"/>
        <w:bottom w:w="0" w:type="dxa"/>
        <w:right w:w="108" w:type="dxa"/>
      </w:tblCellMar>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75305"/>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75305"/>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7530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75305"/>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A7530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7530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7530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7530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7530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7530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75305"/>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A7530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7530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7530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7530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7530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75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75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A75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75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75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75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7530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7530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75305"/>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A75305"/>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7530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75305"/>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75305"/>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7530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7530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75305"/>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A75305"/>
    <w:pPr>
      <w:spacing w:after="0" w:line="240" w:lineRule="auto"/>
    </w:pPr>
    <w:rPr>
      <w:color w:val="C45911" w:themeColor="accent2" w:themeShade="BF"/>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75305"/>
    <w:pPr>
      <w:spacing w:after="0" w:line="240" w:lineRule="auto"/>
    </w:pPr>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75305"/>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75305"/>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75305"/>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eader">
    <w:name w:val="header"/>
    <w:basedOn w:val="Normal"/>
    <w:link w:val="HeaderChar"/>
    <w:uiPriority w:val="99"/>
    <w:semiHidden/>
    <w:unhideWhenUsed/>
    <w:rsid w:val="00A753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305"/>
    <w:rPr>
      <w:rFonts w:ascii="Arial" w:hAnsi="Arial" w:cs="Arial"/>
      <w:sz w:val="24"/>
    </w:rPr>
  </w:style>
  <w:style w:type="character" w:styleId="HTMLAcronym">
    <w:name w:val="HTML Acronym"/>
    <w:basedOn w:val="DefaultParagraphFont"/>
    <w:uiPriority w:val="99"/>
    <w:semiHidden/>
    <w:unhideWhenUsed/>
    <w:rsid w:val="00A75305"/>
    <w:rPr>
      <w:rFonts w:ascii="Arial" w:hAnsi="Arial" w:cs="Arial"/>
      <w:sz w:val="24"/>
    </w:rPr>
  </w:style>
  <w:style w:type="paragraph" w:styleId="HTMLAddress">
    <w:name w:val="HTML Address"/>
    <w:basedOn w:val="Normal"/>
    <w:link w:val="HTMLAddressChar"/>
    <w:uiPriority w:val="99"/>
    <w:semiHidden/>
    <w:unhideWhenUsed/>
    <w:rsid w:val="00A75305"/>
    <w:pPr>
      <w:spacing w:after="0" w:line="240" w:lineRule="auto"/>
    </w:pPr>
    <w:rPr>
      <w:i/>
      <w:iCs/>
    </w:rPr>
  </w:style>
  <w:style w:type="character" w:customStyle="1" w:styleId="HTMLAddressChar">
    <w:name w:val="HTML Address Char"/>
    <w:basedOn w:val="DefaultParagraphFont"/>
    <w:link w:val="HTMLAddress"/>
    <w:uiPriority w:val="99"/>
    <w:semiHidden/>
    <w:rsid w:val="00A75305"/>
    <w:rPr>
      <w:rFonts w:ascii="Arial" w:hAnsi="Arial" w:cs="Arial"/>
      <w:i/>
      <w:iCs/>
      <w:sz w:val="24"/>
    </w:rPr>
  </w:style>
  <w:style w:type="character" w:styleId="HTMLCite">
    <w:name w:val="HTML Cite"/>
    <w:basedOn w:val="DefaultParagraphFont"/>
    <w:uiPriority w:val="99"/>
    <w:semiHidden/>
    <w:unhideWhenUsed/>
    <w:rsid w:val="00A75305"/>
    <w:rPr>
      <w:rFonts w:ascii="Arial" w:hAnsi="Arial" w:cs="Arial"/>
      <w:i/>
      <w:iCs/>
      <w:sz w:val="24"/>
    </w:rPr>
  </w:style>
  <w:style w:type="character" w:styleId="HTMLCode">
    <w:name w:val="HTML Code"/>
    <w:basedOn w:val="DefaultParagraphFont"/>
    <w:uiPriority w:val="99"/>
    <w:semiHidden/>
    <w:unhideWhenUsed/>
    <w:rsid w:val="00A75305"/>
    <w:rPr>
      <w:rFonts w:ascii="Consolas" w:hAnsi="Consolas" w:cs="Arial"/>
      <w:sz w:val="20"/>
      <w:szCs w:val="20"/>
    </w:rPr>
  </w:style>
  <w:style w:type="character" w:styleId="HTMLDefinition">
    <w:name w:val="HTML Definition"/>
    <w:basedOn w:val="DefaultParagraphFont"/>
    <w:uiPriority w:val="99"/>
    <w:semiHidden/>
    <w:unhideWhenUsed/>
    <w:rsid w:val="00A75305"/>
    <w:rPr>
      <w:rFonts w:ascii="Arial" w:hAnsi="Arial" w:cs="Arial"/>
      <w:i/>
      <w:iCs/>
      <w:sz w:val="24"/>
    </w:rPr>
  </w:style>
  <w:style w:type="character" w:styleId="HTMLKeyboard">
    <w:name w:val="HTML Keyboard"/>
    <w:basedOn w:val="DefaultParagraphFont"/>
    <w:uiPriority w:val="99"/>
    <w:semiHidden/>
    <w:unhideWhenUsed/>
    <w:rsid w:val="00A75305"/>
    <w:rPr>
      <w:rFonts w:ascii="Consolas" w:hAnsi="Consolas" w:cs="Arial"/>
      <w:sz w:val="20"/>
      <w:szCs w:val="20"/>
    </w:rPr>
  </w:style>
  <w:style w:type="paragraph" w:styleId="HTMLPreformatted">
    <w:name w:val="HTML Preformatted"/>
    <w:basedOn w:val="Normal"/>
    <w:link w:val="HTMLPreformattedChar"/>
    <w:uiPriority w:val="99"/>
    <w:semiHidden/>
    <w:unhideWhenUsed/>
    <w:rsid w:val="00A7530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5305"/>
    <w:rPr>
      <w:rFonts w:ascii="Consolas" w:hAnsi="Consolas" w:cs="Arial"/>
      <w:sz w:val="20"/>
      <w:szCs w:val="20"/>
    </w:rPr>
  </w:style>
  <w:style w:type="character" w:styleId="HTMLSample">
    <w:name w:val="HTML Sample"/>
    <w:basedOn w:val="DefaultParagraphFont"/>
    <w:uiPriority w:val="99"/>
    <w:semiHidden/>
    <w:unhideWhenUsed/>
    <w:rsid w:val="00A75305"/>
    <w:rPr>
      <w:rFonts w:ascii="Consolas" w:hAnsi="Consolas" w:cs="Arial"/>
      <w:sz w:val="24"/>
      <w:szCs w:val="24"/>
    </w:rPr>
  </w:style>
  <w:style w:type="character" w:styleId="HTMLTypewriter">
    <w:name w:val="HTML Typewriter"/>
    <w:basedOn w:val="DefaultParagraphFont"/>
    <w:uiPriority w:val="99"/>
    <w:semiHidden/>
    <w:unhideWhenUsed/>
    <w:rsid w:val="00A75305"/>
    <w:rPr>
      <w:rFonts w:ascii="Consolas" w:hAnsi="Consolas" w:cs="Arial"/>
      <w:sz w:val="20"/>
      <w:szCs w:val="20"/>
    </w:rPr>
  </w:style>
  <w:style w:type="character" w:styleId="HTMLVariable">
    <w:name w:val="HTML Variable"/>
    <w:basedOn w:val="DefaultParagraphFont"/>
    <w:uiPriority w:val="99"/>
    <w:semiHidden/>
    <w:unhideWhenUsed/>
    <w:rsid w:val="00A75305"/>
    <w:rPr>
      <w:rFonts w:ascii="Arial" w:hAnsi="Arial" w:cs="Arial"/>
      <w:i/>
      <w:iCs/>
      <w:sz w:val="24"/>
    </w:rPr>
  </w:style>
  <w:style w:type="character" w:styleId="Hyperlink">
    <w:name w:val="Hyperlink"/>
    <w:basedOn w:val="DefaultParagraphFont"/>
    <w:uiPriority w:val="99"/>
    <w:unhideWhenUsed/>
    <w:rsid w:val="00A75305"/>
    <w:rPr>
      <w:rFonts w:ascii="Arial" w:hAnsi="Arial" w:cs="Arial"/>
      <w:color w:val="0563C1" w:themeColor="hyperlink"/>
      <w:sz w:val="24"/>
      <w:u w:val="single"/>
    </w:rPr>
  </w:style>
  <w:style w:type="paragraph" w:styleId="Index1">
    <w:name w:val="index 1"/>
    <w:basedOn w:val="Normal"/>
    <w:next w:val="Normal"/>
    <w:autoRedefine/>
    <w:uiPriority w:val="99"/>
    <w:semiHidden/>
    <w:unhideWhenUsed/>
    <w:rsid w:val="00A75305"/>
    <w:pPr>
      <w:spacing w:after="0" w:line="240" w:lineRule="auto"/>
      <w:ind w:left="220" w:hanging="220"/>
    </w:pPr>
  </w:style>
  <w:style w:type="paragraph" w:styleId="Index2">
    <w:name w:val="index 2"/>
    <w:basedOn w:val="Normal"/>
    <w:next w:val="Normal"/>
    <w:autoRedefine/>
    <w:uiPriority w:val="99"/>
    <w:semiHidden/>
    <w:unhideWhenUsed/>
    <w:rsid w:val="00A75305"/>
    <w:pPr>
      <w:spacing w:after="0" w:line="240" w:lineRule="auto"/>
      <w:ind w:left="440" w:hanging="220"/>
    </w:pPr>
  </w:style>
  <w:style w:type="paragraph" w:styleId="Index3">
    <w:name w:val="index 3"/>
    <w:basedOn w:val="Normal"/>
    <w:next w:val="Normal"/>
    <w:autoRedefine/>
    <w:uiPriority w:val="99"/>
    <w:semiHidden/>
    <w:unhideWhenUsed/>
    <w:rsid w:val="00A75305"/>
    <w:pPr>
      <w:spacing w:after="0" w:line="240" w:lineRule="auto"/>
      <w:ind w:left="660" w:hanging="220"/>
    </w:pPr>
  </w:style>
  <w:style w:type="paragraph" w:styleId="Index4">
    <w:name w:val="index 4"/>
    <w:basedOn w:val="Normal"/>
    <w:next w:val="Normal"/>
    <w:autoRedefine/>
    <w:uiPriority w:val="99"/>
    <w:semiHidden/>
    <w:unhideWhenUsed/>
    <w:rsid w:val="00A75305"/>
    <w:pPr>
      <w:spacing w:after="0" w:line="240" w:lineRule="auto"/>
      <w:ind w:left="880" w:hanging="220"/>
    </w:pPr>
  </w:style>
  <w:style w:type="paragraph" w:styleId="Index5">
    <w:name w:val="index 5"/>
    <w:basedOn w:val="Normal"/>
    <w:next w:val="Normal"/>
    <w:autoRedefine/>
    <w:uiPriority w:val="99"/>
    <w:semiHidden/>
    <w:unhideWhenUsed/>
    <w:rsid w:val="00A75305"/>
    <w:pPr>
      <w:spacing w:after="0" w:line="240" w:lineRule="auto"/>
      <w:ind w:left="1100" w:hanging="220"/>
    </w:pPr>
  </w:style>
  <w:style w:type="paragraph" w:styleId="Index6">
    <w:name w:val="index 6"/>
    <w:basedOn w:val="Normal"/>
    <w:next w:val="Normal"/>
    <w:autoRedefine/>
    <w:uiPriority w:val="99"/>
    <w:semiHidden/>
    <w:unhideWhenUsed/>
    <w:rsid w:val="00A75305"/>
    <w:pPr>
      <w:spacing w:after="0" w:line="240" w:lineRule="auto"/>
      <w:ind w:left="1320" w:hanging="220"/>
    </w:pPr>
  </w:style>
  <w:style w:type="paragraph" w:styleId="Index7">
    <w:name w:val="index 7"/>
    <w:basedOn w:val="Normal"/>
    <w:next w:val="Normal"/>
    <w:autoRedefine/>
    <w:uiPriority w:val="99"/>
    <w:semiHidden/>
    <w:unhideWhenUsed/>
    <w:rsid w:val="00A75305"/>
    <w:pPr>
      <w:spacing w:after="0" w:line="240" w:lineRule="auto"/>
      <w:ind w:left="1540" w:hanging="220"/>
    </w:pPr>
  </w:style>
  <w:style w:type="paragraph" w:styleId="Index8">
    <w:name w:val="index 8"/>
    <w:basedOn w:val="Normal"/>
    <w:next w:val="Normal"/>
    <w:autoRedefine/>
    <w:uiPriority w:val="99"/>
    <w:semiHidden/>
    <w:unhideWhenUsed/>
    <w:rsid w:val="00A75305"/>
    <w:pPr>
      <w:spacing w:after="0" w:line="240" w:lineRule="auto"/>
      <w:ind w:left="1760" w:hanging="220"/>
    </w:pPr>
  </w:style>
  <w:style w:type="paragraph" w:styleId="Index9">
    <w:name w:val="index 9"/>
    <w:basedOn w:val="Normal"/>
    <w:next w:val="Normal"/>
    <w:autoRedefine/>
    <w:uiPriority w:val="99"/>
    <w:semiHidden/>
    <w:unhideWhenUsed/>
    <w:rsid w:val="00A75305"/>
    <w:pPr>
      <w:spacing w:after="0" w:line="240" w:lineRule="auto"/>
      <w:ind w:left="1980" w:hanging="220"/>
    </w:pPr>
  </w:style>
  <w:style w:type="paragraph" w:styleId="IndexHeading">
    <w:name w:val="index heading"/>
    <w:basedOn w:val="Normal"/>
    <w:next w:val="Index1"/>
    <w:uiPriority w:val="99"/>
    <w:semiHidden/>
    <w:unhideWhenUsed/>
    <w:rsid w:val="00A75305"/>
    <w:rPr>
      <w:rFonts w:eastAsiaTheme="majorEastAsia"/>
      <w:b/>
      <w:bCs/>
    </w:rPr>
  </w:style>
  <w:style w:type="character" w:styleId="IntenseEmphasis">
    <w:name w:val="Intense Emphasis"/>
    <w:basedOn w:val="DefaultParagraphFont"/>
    <w:uiPriority w:val="21"/>
    <w:qFormat/>
    <w:rsid w:val="00A75305"/>
    <w:rPr>
      <w:rFonts w:ascii="Arial" w:hAnsi="Arial" w:cs="Arial"/>
      <w:i/>
      <w:iCs/>
      <w:color w:val="5B9BD5" w:themeColor="accent1"/>
      <w:sz w:val="24"/>
    </w:rPr>
  </w:style>
  <w:style w:type="paragraph" w:styleId="IntenseQuote">
    <w:name w:val="Intense Quote"/>
    <w:basedOn w:val="Normal"/>
    <w:next w:val="Normal"/>
    <w:link w:val="IntenseQuoteChar"/>
    <w:uiPriority w:val="30"/>
    <w:qFormat/>
    <w:rsid w:val="00A753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75305"/>
    <w:rPr>
      <w:rFonts w:ascii="Arial" w:hAnsi="Arial" w:cs="Arial"/>
      <w:i/>
      <w:iCs/>
      <w:color w:val="5B9BD5" w:themeColor="accent1"/>
      <w:sz w:val="24"/>
    </w:rPr>
  </w:style>
  <w:style w:type="character" w:styleId="IntenseReference">
    <w:name w:val="Intense Reference"/>
    <w:basedOn w:val="DefaultParagraphFont"/>
    <w:uiPriority w:val="32"/>
    <w:qFormat/>
    <w:rsid w:val="00A75305"/>
    <w:rPr>
      <w:rFonts w:ascii="Arial" w:hAnsi="Arial" w:cs="Arial"/>
      <w:b/>
      <w:bCs/>
      <w:smallCaps/>
      <w:color w:val="5B9BD5" w:themeColor="accent1"/>
      <w:spacing w:val="5"/>
      <w:sz w:val="24"/>
    </w:rPr>
  </w:style>
  <w:style w:type="table" w:styleId="LightGrid">
    <w:name w:val="Light Grid"/>
    <w:basedOn w:val="TableNormal"/>
    <w:uiPriority w:val="62"/>
    <w:semiHidden/>
    <w:unhideWhenUsed/>
    <w:rsid w:val="00A753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A7530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A7530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A7530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A7530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A75305"/>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A7530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A7530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A75305"/>
    <w:pPr>
      <w:spacing w:after="0" w:line="240" w:lineRule="auto"/>
    </w:p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A75305"/>
    <w:pPr>
      <w:spacing w:after="0" w:line="240" w:lineRule="auto"/>
    </w:p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A75305"/>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A7530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A75305"/>
    <w:pPr>
      <w:spacing w:after="0" w:line="240" w:lineRule="auto"/>
    </w:p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A75305"/>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A7530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A75305"/>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A75305"/>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A75305"/>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A75305"/>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A75305"/>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A75305"/>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A75305"/>
    <w:rPr>
      <w:rFonts w:ascii="Arial" w:hAnsi="Arial" w:cs="Arial"/>
      <w:sz w:val="24"/>
    </w:rPr>
  </w:style>
  <w:style w:type="paragraph" w:styleId="List">
    <w:name w:val="List"/>
    <w:basedOn w:val="Normal"/>
    <w:uiPriority w:val="99"/>
    <w:semiHidden/>
    <w:unhideWhenUsed/>
    <w:rsid w:val="00A75305"/>
    <w:pPr>
      <w:ind w:left="360" w:hanging="360"/>
      <w:contextualSpacing/>
    </w:pPr>
  </w:style>
  <w:style w:type="paragraph" w:styleId="List2">
    <w:name w:val="List 2"/>
    <w:basedOn w:val="Normal"/>
    <w:uiPriority w:val="99"/>
    <w:semiHidden/>
    <w:unhideWhenUsed/>
    <w:rsid w:val="00A75305"/>
    <w:pPr>
      <w:ind w:left="720" w:hanging="360"/>
      <w:contextualSpacing/>
    </w:pPr>
  </w:style>
  <w:style w:type="paragraph" w:styleId="List3">
    <w:name w:val="List 3"/>
    <w:basedOn w:val="Normal"/>
    <w:uiPriority w:val="99"/>
    <w:semiHidden/>
    <w:unhideWhenUsed/>
    <w:rsid w:val="00A75305"/>
    <w:pPr>
      <w:ind w:left="1080" w:hanging="360"/>
      <w:contextualSpacing/>
    </w:pPr>
  </w:style>
  <w:style w:type="paragraph" w:styleId="List4">
    <w:name w:val="List 4"/>
    <w:basedOn w:val="Normal"/>
    <w:uiPriority w:val="99"/>
    <w:semiHidden/>
    <w:unhideWhenUsed/>
    <w:rsid w:val="00A75305"/>
    <w:pPr>
      <w:ind w:left="1440" w:hanging="360"/>
      <w:contextualSpacing/>
    </w:pPr>
  </w:style>
  <w:style w:type="paragraph" w:styleId="List5">
    <w:name w:val="List 5"/>
    <w:basedOn w:val="Normal"/>
    <w:uiPriority w:val="99"/>
    <w:semiHidden/>
    <w:unhideWhenUsed/>
    <w:rsid w:val="00A75305"/>
    <w:pPr>
      <w:ind w:left="1800" w:hanging="360"/>
      <w:contextualSpacing/>
    </w:pPr>
  </w:style>
  <w:style w:type="paragraph" w:styleId="ListBullet">
    <w:name w:val="List Bullet"/>
    <w:basedOn w:val="Normal"/>
    <w:uiPriority w:val="99"/>
    <w:semiHidden/>
    <w:unhideWhenUsed/>
    <w:rsid w:val="00A75305"/>
    <w:pPr>
      <w:numPr>
        <w:numId w:val="4"/>
      </w:numPr>
      <w:contextualSpacing/>
    </w:pPr>
  </w:style>
  <w:style w:type="paragraph" w:styleId="ListBullet2">
    <w:name w:val="List Bullet 2"/>
    <w:basedOn w:val="Normal"/>
    <w:uiPriority w:val="99"/>
    <w:semiHidden/>
    <w:unhideWhenUsed/>
    <w:rsid w:val="00A75305"/>
    <w:pPr>
      <w:numPr>
        <w:numId w:val="5"/>
      </w:numPr>
      <w:contextualSpacing/>
    </w:pPr>
  </w:style>
  <w:style w:type="paragraph" w:styleId="ListBullet3">
    <w:name w:val="List Bullet 3"/>
    <w:basedOn w:val="Normal"/>
    <w:uiPriority w:val="99"/>
    <w:semiHidden/>
    <w:unhideWhenUsed/>
    <w:rsid w:val="00A75305"/>
    <w:pPr>
      <w:numPr>
        <w:numId w:val="6"/>
      </w:numPr>
      <w:contextualSpacing/>
    </w:pPr>
  </w:style>
  <w:style w:type="paragraph" w:styleId="ListBullet4">
    <w:name w:val="List Bullet 4"/>
    <w:basedOn w:val="Normal"/>
    <w:uiPriority w:val="99"/>
    <w:semiHidden/>
    <w:unhideWhenUsed/>
    <w:rsid w:val="00A75305"/>
    <w:pPr>
      <w:numPr>
        <w:numId w:val="7"/>
      </w:numPr>
      <w:contextualSpacing/>
    </w:pPr>
  </w:style>
  <w:style w:type="paragraph" w:styleId="ListBullet5">
    <w:name w:val="List Bullet 5"/>
    <w:basedOn w:val="Normal"/>
    <w:uiPriority w:val="99"/>
    <w:semiHidden/>
    <w:unhideWhenUsed/>
    <w:rsid w:val="00A75305"/>
    <w:pPr>
      <w:numPr>
        <w:numId w:val="8"/>
      </w:numPr>
      <w:contextualSpacing/>
    </w:pPr>
  </w:style>
  <w:style w:type="paragraph" w:styleId="ListContinue">
    <w:name w:val="List Continue"/>
    <w:basedOn w:val="Normal"/>
    <w:uiPriority w:val="99"/>
    <w:semiHidden/>
    <w:unhideWhenUsed/>
    <w:rsid w:val="00A75305"/>
    <w:pPr>
      <w:spacing w:after="120"/>
      <w:ind w:left="360"/>
      <w:contextualSpacing/>
    </w:pPr>
  </w:style>
  <w:style w:type="paragraph" w:styleId="ListContinue2">
    <w:name w:val="List Continue 2"/>
    <w:basedOn w:val="Normal"/>
    <w:uiPriority w:val="99"/>
    <w:semiHidden/>
    <w:unhideWhenUsed/>
    <w:rsid w:val="00A75305"/>
    <w:pPr>
      <w:spacing w:after="120"/>
      <w:ind w:left="720"/>
      <w:contextualSpacing/>
    </w:pPr>
  </w:style>
  <w:style w:type="paragraph" w:styleId="ListContinue3">
    <w:name w:val="List Continue 3"/>
    <w:basedOn w:val="Normal"/>
    <w:uiPriority w:val="99"/>
    <w:semiHidden/>
    <w:unhideWhenUsed/>
    <w:rsid w:val="00A75305"/>
    <w:pPr>
      <w:spacing w:after="120"/>
      <w:ind w:left="1080"/>
      <w:contextualSpacing/>
    </w:pPr>
  </w:style>
  <w:style w:type="paragraph" w:styleId="ListContinue4">
    <w:name w:val="List Continue 4"/>
    <w:basedOn w:val="Normal"/>
    <w:uiPriority w:val="99"/>
    <w:semiHidden/>
    <w:unhideWhenUsed/>
    <w:rsid w:val="00A75305"/>
    <w:pPr>
      <w:spacing w:after="120"/>
      <w:ind w:left="1440"/>
      <w:contextualSpacing/>
    </w:pPr>
  </w:style>
  <w:style w:type="paragraph" w:styleId="ListContinue5">
    <w:name w:val="List Continue 5"/>
    <w:basedOn w:val="Normal"/>
    <w:uiPriority w:val="99"/>
    <w:semiHidden/>
    <w:unhideWhenUsed/>
    <w:rsid w:val="00A75305"/>
    <w:pPr>
      <w:spacing w:after="120"/>
      <w:ind w:left="1800"/>
      <w:contextualSpacing/>
    </w:pPr>
  </w:style>
  <w:style w:type="paragraph" w:styleId="ListNumber">
    <w:name w:val="List Number"/>
    <w:basedOn w:val="Normal"/>
    <w:uiPriority w:val="99"/>
    <w:semiHidden/>
    <w:unhideWhenUsed/>
    <w:rsid w:val="00A75305"/>
    <w:pPr>
      <w:numPr>
        <w:numId w:val="9"/>
      </w:numPr>
      <w:contextualSpacing/>
    </w:pPr>
  </w:style>
  <w:style w:type="paragraph" w:styleId="ListNumber2">
    <w:name w:val="List Number 2"/>
    <w:basedOn w:val="Normal"/>
    <w:uiPriority w:val="99"/>
    <w:semiHidden/>
    <w:unhideWhenUsed/>
    <w:rsid w:val="00A75305"/>
    <w:pPr>
      <w:numPr>
        <w:numId w:val="10"/>
      </w:numPr>
      <w:contextualSpacing/>
    </w:pPr>
  </w:style>
  <w:style w:type="paragraph" w:styleId="ListNumber3">
    <w:name w:val="List Number 3"/>
    <w:basedOn w:val="Normal"/>
    <w:uiPriority w:val="99"/>
    <w:semiHidden/>
    <w:unhideWhenUsed/>
    <w:rsid w:val="00A75305"/>
    <w:pPr>
      <w:numPr>
        <w:numId w:val="11"/>
      </w:numPr>
      <w:contextualSpacing/>
    </w:pPr>
  </w:style>
  <w:style w:type="paragraph" w:styleId="ListNumber4">
    <w:name w:val="List Number 4"/>
    <w:basedOn w:val="Normal"/>
    <w:uiPriority w:val="99"/>
    <w:semiHidden/>
    <w:unhideWhenUsed/>
    <w:rsid w:val="00A75305"/>
    <w:pPr>
      <w:numPr>
        <w:numId w:val="12"/>
      </w:numPr>
      <w:contextualSpacing/>
    </w:pPr>
  </w:style>
  <w:style w:type="paragraph" w:styleId="ListNumber5">
    <w:name w:val="List Number 5"/>
    <w:basedOn w:val="Normal"/>
    <w:uiPriority w:val="99"/>
    <w:semiHidden/>
    <w:unhideWhenUsed/>
    <w:rsid w:val="00A75305"/>
    <w:pPr>
      <w:numPr>
        <w:numId w:val="13"/>
      </w:numPr>
      <w:contextualSpacing/>
    </w:pPr>
  </w:style>
  <w:style w:type="paragraph" w:styleId="ListParagraph">
    <w:name w:val="List Paragraph"/>
    <w:basedOn w:val="Normal"/>
    <w:uiPriority w:val="34"/>
    <w:qFormat/>
    <w:rsid w:val="00A75305"/>
    <w:pPr>
      <w:ind w:left="720"/>
      <w:contextualSpacing/>
    </w:pPr>
  </w:style>
  <w:style w:type="table" w:styleId="ListTable1Light">
    <w:name w:val="List Table 1 Light"/>
    <w:basedOn w:val="TableNormal"/>
    <w:uiPriority w:val="46"/>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75305"/>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75305"/>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A75305"/>
    <w:pPr>
      <w:spacing w:after="0" w:line="240" w:lineRule="auto"/>
    </w:pPr>
    <w:tblPr>
      <w:tblStyleRowBandSize w:val="1"/>
      <w:tblStyleColBandSize w:val="1"/>
      <w:tblInd w:w="0" w:type="dxa"/>
      <w:tblBorders>
        <w:top w:val="single" w:sz="4" w:space="0" w:color="F4B083" w:themeColor="accent2" w:themeTint="99"/>
        <w:bottom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75305"/>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75305"/>
    <w:pPr>
      <w:spacing w:after="0" w:line="240" w:lineRule="auto"/>
    </w:pPr>
    <w:tblPr>
      <w:tblStyleRowBandSize w:val="1"/>
      <w:tblStyleColBandSize w:val="1"/>
      <w:tblInd w:w="0" w:type="dxa"/>
      <w:tblBorders>
        <w:top w:val="single" w:sz="4" w:space="0" w:color="FFD966" w:themeColor="accent4" w:themeTint="99"/>
        <w:bottom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75305"/>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75305"/>
    <w:pPr>
      <w:spacing w:after="0" w:line="240" w:lineRule="auto"/>
    </w:pPr>
    <w:tblPr>
      <w:tblStyleRowBandSize w:val="1"/>
      <w:tblStyleColBandSize w:val="1"/>
      <w:tblInd w:w="0" w:type="dxa"/>
      <w:tblBorders>
        <w:top w:val="single" w:sz="4" w:space="0" w:color="A8D08D" w:themeColor="accent6" w:themeTint="99"/>
        <w:bottom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75305"/>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75305"/>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A75305"/>
    <w:pPr>
      <w:spacing w:after="0" w:line="240" w:lineRule="auto"/>
    </w:p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75305"/>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75305"/>
    <w:pPr>
      <w:spacing w:after="0" w:line="240" w:lineRule="auto"/>
    </w:pPr>
    <w:tblPr>
      <w:tblStyleRowBandSize w:val="1"/>
      <w:tblStyleColBandSize w:val="1"/>
      <w:tblInd w:w="0" w:type="dxa"/>
      <w:tblBorders>
        <w:top w:val="single" w:sz="4" w:space="0" w:color="FFC000" w:themeColor="accent4"/>
        <w:left w:val="single" w:sz="4" w:space="0" w:color="FFC000" w:themeColor="accent4"/>
        <w:bottom w:val="single" w:sz="4" w:space="0" w:color="FFC000" w:themeColor="accent4"/>
        <w:right w:val="single" w:sz="4" w:space="0" w:color="FFC000" w:themeColor="accent4"/>
      </w:tblBorders>
      <w:tblCellMar>
        <w:top w:w="0" w:type="dxa"/>
        <w:left w:w="108" w:type="dxa"/>
        <w:bottom w:w="0" w:type="dxa"/>
        <w:right w:w="108" w:type="dxa"/>
      </w:tblCellMar>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75305"/>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75305"/>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tblBorders>
      <w:tblCellMar>
        <w:top w:w="0" w:type="dxa"/>
        <w:left w:w="108" w:type="dxa"/>
        <w:bottom w:w="0" w:type="dxa"/>
        <w:right w:w="108" w:type="dxa"/>
      </w:tblCellMar>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75305"/>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75305"/>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A75305"/>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75305"/>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75305"/>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75305"/>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7530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75305"/>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75305"/>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75305"/>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75305"/>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75305"/>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75305"/>
    <w:pPr>
      <w:spacing w:after="0" w:line="240" w:lineRule="auto"/>
    </w:pPr>
    <w:rPr>
      <w:color w:val="FFFFFF" w:themeColor="background1"/>
    </w:rPr>
    <w:tblPr>
      <w:tblStyleRowBandSize w:val="1"/>
      <w:tblStyleColBandSize w:val="1"/>
      <w:tblInd w:w="0" w:type="dxa"/>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CellMar>
        <w:top w:w="0" w:type="dxa"/>
        <w:left w:w="108" w:type="dxa"/>
        <w:bottom w:w="0" w:type="dxa"/>
        <w:right w:w="108" w:type="dxa"/>
      </w:tblCellMar>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75305"/>
    <w:pPr>
      <w:spacing w:after="0" w:line="240" w:lineRule="auto"/>
    </w:pPr>
    <w:rPr>
      <w:color w:val="FFFFFF" w:themeColor="background1"/>
    </w:rPr>
    <w:tblPr>
      <w:tblStyleRowBandSize w:val="1"/>
      <w:tblStyleColBandSize w:val="1"/>
      <w:tblInd w:w="0" w:type="dxa"/>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CellMar>
        <w:top w:w="0" w:type="dxa"/>
        <w:left w:w="108" w:type="dxa"/>
        <w:bottom w:w="0" w:type="dxa"/>
        <w:right w:w="108" w:type="dxa"/>
      </w:tblCellMar>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7530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75305"/>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A75305"/>
    <w:pPr>
      <w:spacing w:after="0" w:line="240" w:lineRule="auto"/>
    </w:pPr>
    <w:rPr>
      <w:color w:val="C45911" w:themeColor="accent2" w:themeShade="BF"/>
    </w:rPr>
    <w:tblPr>
      <w:tblStyleRowBandSize w:val="1"/>
      <w:tblStyleColBandSize w:val="1"/>
      <w:tblInd w:w="0" w:type="dxa"/>
      <w:tblBorders>
        <w:top w:val="single" w:sz="4" w:space="0" w:color="ED7D31" w:themeColor="accent2"/>
        <w:bottom w:val="single" w:sz="4" w:space="0" w:color="ED7D31" w:themeColor="accent2"/>
      </w:tblBorders>
      <w:tblCellMar>
        <w:top w:w="0" w:type="dxa"/>
        <w:left w:w="108" w:type="dxa"/>
        <w:bottom w:w="0" w:type="dxa"/>
        <w:right w:w="108" w:type="dxa"/>
      </w:tblCellMar>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75305"/>
    <w:pPr>
      <w:spacing w:after="0" w:line="240" w:lineRule="auto"/>
    </w:pPr>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75305"/>
    <w:pPr>
      <w:spacing w:after="0" w:line="240" w:lineRule="auto"/>
    </w:pPr>
    <w:rPr>
      <w:color w:val="BF8F00" w:themeColor="accent4" w:themeShade="BF"/>
    </w:rPr>
    <w:tblPr>
      <w:tblStyleRowBandSize w:val="1"/>
      <w:tblStyleColBandSize w:val="1"/>
      <w:tblInd w:w="0" w:type="dxa"/>
      <w:tblBorders>
        <w:top w:val="single" w:sz="4" w:space="0" w:color="FFC000" w:themeColor="accent4"/>
        <w:bottom w:val="single" w:sz="4" w:space="0" w:color="FFC000" w:themeColor="accent4"/>
      </w:tblBorders>
      <w:tblCellMar>
        <w:top w:w="0" w:type="dxa"/>
        <w:left w:w="108" w:type="dxa"/>
        <w:bottom w:w="0" w:type="dxa"/>
        <w:right w:w="108" w:type="dxa"/>
      </w:tblCellMar>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75305"/>
    <w:pPr>
      <w:spacing w:after="0" w:line="240" w:lineRule="auto"/>
    </w:pPr>
    <w:rPr>
      <w:color w:val="2F5496" w:themeColor="accent5" w:themeShade="BF"/>
    </w:rPr>
    <w:tblPr>
      <w:tblStyleRowBandSize w:val="1"/>
      <w:tblStyleColBandSize w:val="1"/>
      <w:tblInd w:w="0" w:type="dxa"/>
      <w:tblBorders>
        <w:top w:val="single" w:sz="4" w:space="0" w:color="4472C4" w:themeColor="accent5"/>
        <w:bottom w:val="single" w:sz="4" w:space="0" w:color="4472C4" w:themeColor="accent5"/>
      </w:tblBorders>
      <w:tblCellMar>
        <w:top w:w="0" w:type="dxa"/>
        <w:left w:w="108" w:type="dxa"/>
        <w:bottom w:w="0" w:type="dxa"/>
        <w:right w:w="108" w:type="dxa"/>
      </w:tblCellMar>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75305"/>
    <w:pPr>
      <w:spacing w:after="0" w:line="240" w:lineRule="auto"/>
    </w:pPr>
    <w:rPr>
      <w:color w:val="538135" w:themeColor="accent6" w:themeShade="BF"/>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75305"/>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75305"/>
    <w:pPr>
      <w:spacing w:after="0" w:line="240" w:lineRule="auto"/>
    </w:pPr>
    <w:rPr>
      <w:color w:val="2E74B5"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75305"/>
    <w:pPr>
      <w:spacing w:after="0" w:line="240" w:lineRule="auto"/>
    </w:pPr>
    <w:rPr>
      <w:color w:val="C45911"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75305"/>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75305"/>
    <w:pPr>
      <w:spacing w:after="0" w:line="240" w:lineRule="auto"/>
    </w:pPr>
    <w:rPr>
      <w:color w:val="BF8F00"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75305"/>
    <w:pPr>
      <w:spacing w:after="0" w:line="240" w:lineRule="auto"/>
    </w:pPr>
    <w:rPr>
      <w:color w:val="2F5496"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75305"/>
    <w:pPr>
      <w:spacing w:after="0" w:line="240" w:lineRule="auto"/>
    </w:pPr>
    <w:rPr>
      <w:color w:val="538135"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A7530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5305"/>
    <w:rPr>
      <w:rFonts w:ascii="Consolas" w:hAnsi="Consolas" w:cs="Arial"/>
      <w:sz w:val="20"/>
      <w:szCs w:val="20"/>
    </w:rPr>
  </w:style>
  <w:style w:type="table" w:styleId="MediumGrid1">
    <w:name w:val="Medium Grid 1"/>
    <w:basedOn w:val="TableNormal"/>
    <w:uiPriority w:val="67"/>
    <w:semiHidden/>
    <w:unhideWhenUsed/>
    <w:rsid w:val="00A7530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A75305"/>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CellMar>
        <w:top w:w="0" w:type="dxa"/>
        <w:left w:w="108" w:type="dxa"/>
        <w:bottom w:w="0" w:type="dxa"/>
        <w:right w:w="108" w:type="dxa"/>
      </w:tblCellMar>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A7530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A75305"/>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CellMar>
        <w:top w:w="0" w:type="dxa"/>
        <w:left w:w="108" w:type="dxa"/>
        <w:bottom w:w="0" w:type="dxa"/>
        <w:right w:w="108" w:type="dxa"/>
      </w:tblCellMar>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A75305"/>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CellMar>
        <w:top w:w="0" w:type="dxa"/>
        <w:left w:w="108" w:type="dxa"/>
        <w:bottom w:w="0" w:type="dxa"/>
        <w:right w:w="108" w:type="dxa"/>
      </w:tblCellMar>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A75305"/>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CellMar>
        <w:top w:w="0" w:type="dxa"/>
        <w:left w:w="108" w:type="dxa"/>
        <w:bottom w:w="0" w:type="dxa"/>
        <w:right w:w="108" w:type="dxa"/>
      </w:tblCellMar>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A7530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CellMar>
        <w:top w:w="0" w:type="dxa"/>
        <w:left w:w="108" w:type="dxa"/>
        <w:bottom w:w="0" w:type="dxa"/>
        <w:right w:w="108" w:type="dxa"/>
      </w:tblCellMar>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CellMar>
        <w:top w:w="0" w:type="dxa"/>
        <w:left w:w="108" w:type="dxa"/>
        <w:bottom w:w="0" w:type="dxa"/>
        <w:right w:w="108" w:type="dxa"/>
      </w:tblCellMar>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CellMar>
        <w:top w:w="0" w:type="dxa"/>
        <w:left w:w="108" w:type="dxa"/>
        <w:bottom w:w="0" w:type="dxa"/>
        <w:right w:w="108" w:type="dxa"/>
      </w:tblCellMar>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CellMar>
        <w:top w:w="0" w:type="dxa"/>
        <w:left w:w="108" w:type="dxa"/>
        <w:bottom w:w="0" w:type="dxa"/>
        <w:right w:w="108" w:type="dxa"/>
      </w:tblCellMar>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CellMar>
        <w:top w:w="0" w:type="dxa"/>
        <w:left w:w="108" w:type="dxa"/>
        <w:bottom w:w="0" w:type="dxa"/>
        <w:right w:w="108" w:type="dxa"/>
      </w:tblCellMar>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CellMar>
        <w:top w:w="0" w:type="dxa"/>
        <w:left w:w="108" w:type="dxa"/>
        <w:bottom w:w="0" w:type="dxa"/>
        <w:right w:w="108" w:type="dxa"/>
      </w:tblCellMar>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A75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A75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A75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A75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A75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A75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A75305"/>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A75305"/>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A75305"/>
    <w:pPr>
      <w:spacing w:after="0" w:line="240" w:lineRule="auto"/>
    </w:pPr>
    <w:rPr>
      <w:color w:val="000000" w:themeColor="text1"/>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A75305"/>
    <w:pPr>
      <w:spacing w:after="0" w:line="240" w:lineRule="auto"/>
    </w:pPr>
    <w:rPr>
      <w:color w:val="000000" w:themeColor="text1"/>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A75305"/>
    <w:pPr>
      <w:spacing w:after="0" w:line="240" w:lineRule="auto"/>
    </w:pPr>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A75305"/>
    <w:pPr>
      <w:spacing w:after="0" w:line="240" w:lineRule="auto"/>
    </w:pPr>
    <w:rPr>
      <w:color w:val="000000" w:themeColor="text1"/>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A75305"/>
    <w:pPr>
      <w:spacing w:after="0" w:line="240" w:lineRule="auto"/>
    </w:pPr>
    <w:rPr>
      <w:color w:val="000000" w:themeColor="text1"/>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A75305"/>
    <w:pPr>
      <w:spacing w:after="0" w:line="240" w:lineRule="auto"/>
    </w:pPr>
    <w:rPr>
      <w:color w:val="000000" w:themeColor="text1"/>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A7530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A7530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A75305"/>
    <w:pPr>
      <w:spacing w:after="0" w:line="240" w:lineRule="auto"/>
    </w:pPr>
    <w:tblPr>
      <w:tblStyleRowBandSize w:val="1"/>
      <w:tblStyleColBandSize w:val="1"/>
      <w:tblInd w:w="0" w:type="dxa"/>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A75305"/>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A75305"/>
    <w:pPr>
      <w:spacing w:after="0" w:line="240" w:lineRule="auto"/>
    </w:pPr>
    <w:tblPr>
      <w:tblStyleRowBandSize w:val="1"/>
      <w:tblStyleColBandSize w:val="1"/>
      <w:tblInd w:w="0" w:type="dxa"/>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A75305"/>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A75305"/>
    <w:pPr>
      <w:spacing w:after="0" w:line="240" w:lineRule="auto"/>
    </w:pPr>
    <w:tblPr>
      <w:tblStyleRowBandSize w:val="1"/>
      <w:tblStyleColBandSize w:val="1"/>
      <w:tblInd w:w="0" w:type="dxa"/>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A75305"/>
    <w:pPr>
      <w:spacing w:after="0" w:line="240" w:lineRule="auto"/>
    </w:pPr>
    <w:tblPr>
      <w:tblStyleRowBandSize w:val="1"/>
      <w:tblStyleColBandSize w:val="1"/>
      <w:tblInd w:w="0" w:type="dxa"/>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A75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A75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A75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A75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A75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A75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A7530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A7530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A75305"/>
    <w:rPr>
      <w:rFonts w:ascii="Arial" w:eastAsiaTheme="majorEastAsia" w:hAnsi="Arial" w:cs="Arial"/>
      <w:sz w:val="24"/>
      <w:szCs w:val="24"/>
      <w:shd w:val="pct20" w:color="auto" w:fill="auto"/>
    </w:rPr>
  </w:style>
  <w:style w:type="paragraph" w:styleId="NoSpacing">
    <w:name w:val="No Spacing"/>
    <w:uiPriority w:val="1"/>
    <w:qFormat/>
    <w:rsid w:val="00A75305"/>
    <w:pPr>
      <w:spacing w:after="0" w:line="240" w:lineRule="auto"/>
    </w:pPr>
    <w:rPr>
      <w:rFonts w:ascii="Arial" w:hAnsi="Arial" w:cs="Arial"/>
      <w:sz w:val="24"/>
    </w:rPr>
  </w:style>
  <w:style w:type="paragraph" w:styleId="NormalWeb">
    <w:name w:val="Normal (Web)"/>
    <w:basedOn w:val="Normal"/>
    <w:uiPriority w:val="99"/>
    <w:semiHidden/>
    <w:unhideWhenUsed/>
    <w:rsid w:val="00A75305"/>
    <w:rPr>
      <w:rFonts w:ascii="Times New Roman" w:hAnsi="Times New Roman" w:cs="Times New Roman"/>
      <w:szCs w:val="24"/>
    </w:rPr>
  </w:style>
  <w:style w:type="paragraph" w:styleId="NormalIndent">
    <w:name w:val="Normal Indent"/>
    <w:basedOn w:val="Normal"/>
    <w:uiPriority w:val="99"/>
    <w:semiHidden/>
    <w:unhideWhenUsed/>
    <w:rsid w:val="00A75305"/>
    <w:pPr>
      <w:ind w:left="720"/>
    </w:pPr>
  </w:style>
  <w:style w:type="paragraph" w:styleId="NoteHeading">
    <w:name w:val="Note Heading"/>
    <w:basedOn w:val="Normal"/>
    <w:next w:val="Normal"/>
    <w:link w:val="NoteHeadingChar"/>
    <w:uiPriority w:val="99"/>
    <w:semiHidden/>
    <w:unhideWhenUsed/>
    <w:rsid w:val="00A75305"/>
    <w:pPr>
      <w:spacing w:after="0" w:line="240" w:lineRule="auto"/>
    </w:pPr>
  </w:style>
  <w:style w:type="character" w:customStyle="1" w:styleId="NoteHeadingChar">
    <w:name w:val="Note Heading Char"/>
    <w:basedOn w:val="DefaultParagraphFont"/>
    <w:link w:val="NoteHeading"/>
    <w:uiPriority w:val="99"/>
    <w:semiHidden/>
    <w:rsid w:val="00A75305"/>
    <w:rPr>
      <w:rFonts w:ascii="Arial" w:hAnsi="Arial" w:cs="Arial"/>
      <w:sz w:val="24"/>
    </w:rPr>
  </w:style>
  <w:style w:type="character" w:styleId="PageNumber">
    <w:name w:val="page number"/>
    <w:basedOn w:val="DefaultParagraphFont"/>
    <w:uiPriority w:val="99"/>
    <w:semiHidden/>
    <w:unhideWhenUsed/>
    <w:rsid w:val="00A75305"/>
    <w:rPr>
      <w:rFonts w:ascii="Arial" w:hAnsi="Arial" w:cs="Arial"/>
      <w:sz w:val="24"/>
    </w:rPr>
  </w:style>
  <w:style w:type="character" w:styleId="PlaceholderText">
    <w:name w:val="Placeholder Text"/>
    <w:basedOn w:val="DefaultParagraphFont"/>
    <w:uiPriority w:val="99"/>
    <w:semiHidden/>
    <w:rsid w:val="00A75305"/>
    <w:rPr>
      <w:rFonts w:ascii="Arial" w:hAnsi="Arial" w:cs="Arial"/>
      <w:color w:val="808080"/>
      <w:sz w:val="24"/>
    </w:rPr>
  </w:style>
  <w:style w:type="table" w:styleId="PlainTable1">
    <w:name w:val="Plain Table 1"/>
    <w:basedOn w:val="TableNormal"/>
    <w:uiPriority w:val="41"/>
    <w:rsid w:val="00A7530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530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75305"/>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A7530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5305"/>
    <w:rPr>
      <w:rFonts w:ascii="Consolas" w:hAnsi="Consolas" w:cs="Arial"/>
      <w:sz w:val="21"/>
      <w:szCs w:val="21"/>
    </w:rPr>
  </w:style>
  <w:style w:type="paragraph" w:styleId="Quote">
    <w:name w:val="Quote"/>
    <w:basedOn w:val="Normal"/>
    <w:next w:val="Normal"/>
    <w:link w:val="QuoteChar"/>
    <w:uiPriority w:val="29"/>
    <w:qFormat/>
    <w:rsid w:val="00A753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5305"/>
    <w:rPr>
      <w:rFonts w:ascii="Arial" w:hAnsi="Arial" w:cs="Arial"/>
      <w:i/>
      <w:iCs/>
      <w:color w:val="404040" w:themeColor="text1" w:themeTint="BF"/>
      <w:sz w:val="24"/>
    </w:rPr>
  </w:style>
  <w:style w:type="paragraph" w:styleId="Salutation">
    <w:name w:val="Salutation"/>
    <w:basedOn w:val="Normal"/>
    <w:next w:val="Normal"/>
    <w:link w:val="SalutationChar"/>
    <w:uiPriority w:val="99"/>
    <w:semiHidden/>
    <w:unhideWhenUsed/>
    <w:rsid w:val="00A75305"/>
  </w:style>
  <w:style w:type="character" w:customStyle="1" w:styleId="SalutationChar">
    <w:name w:val="Salutation Char"/>
    <w:basedOn w:val="DefaultParagraphFont"/>
    <w:link w:val="Salutation"/>
    <w:uiPriority w:val="99"/>
    <w:semiHidden/>
    <w:rsid w:val="00A75305"/>
    <w:rPr>
      <w:rFonts w:ascii="Arial" w:hAnsi="Arial" w:cs="Arial"/>
      <w:sz w:val="24"/>
    </w:rPr>
  </w:style>
  <w:style w:type="paragraph" w:styleId="Signature">
    <w:name w:val="Signature"/>
    <w:basedOn w:val="Normal"/>
    <w:link w:val="SignatureChar"/>
    <w:uiPriority w:val="99"/>
    <w:semiHidden/>
    <w:unhideWhenUsed/>
    <w:rsid w:val="00A75305"/>
    <w:pPr>
      <w:spacing w:after="0" w:line="240" w:lineRule="auto"/>
      <w:ind w:left="4320"/>
    </w:pPr>
  </w:style>
  <w:style w:type="character" w:customStyle="1" w:styleId="SignatureChar">
    <w:name w:val="Signature Char"/>
    <w:basedOn w:val="DefaultParagraphFont"/>
    <w:link w:val="Signature"/>
    <w:uiPriority w:val="99"/>
    <w:semiHidden/>
    <w:rsid w:val="00A75305"/>
    <w:rPr>
      <w:rFonts w:ascii="Arial" w:hAnsi="Arial" w:cs="Arial"/>
      <w:sz w:val="24"/>
    </w:rPr>
  </w:style>
  <w:style w:type="character" w:styleId="Strong">
    <w:name w:val="Strong"/>
    <w:basedOn w:val="DefaultParagraphFont"/>
    <w:uiPriority w:val="22"/>
    <w:qFormat/>
    <w:rsid w:val="00A75305"/>
    <w:rPr>
      <w:rFonts w:ascii="Arial" w:hAnsi="Arial" w:cs="Arial"/>
      <w:b/>
      <w:bCs/>
      <w:sz w:val="24"/>
    </w:rPr>
  </w:style>
  <w:style w:type="paragraph" w:styleId="Subtitle">
    <w:name w:val="Subtitle"/>
    <w:basedOn w:val="Normal"/>
    <w:next w:val="Normal"/>
    <w:link w:val="SubtitleChar"/>
    <w:uiPriority w:val="11"/>
    <w:qFormat/>
    <w:rsid w:val="00A7530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5305"/>
    <w:rPr>
      <w:rFonts w:ascii="Arial" w:eastAsiaTheme="minorEastAsia" w:hAnsi="Arial" w:cs="Arial"/>
      <w:color w:val="5A5A5A" w:themeColor="text1" w:themeTint="A5"/>
      <w:spacing w:val="15"/>
      <w:sz w:val="24"/>
    </w:rPr>
  </w:style>
  <w:style w:type="character" w:styleId="SubtleEmphasis">
    <w:name w:val="Subtle Emphasis"/>
    <w:basedOn w:val="DefaultParagraphFont"/>
    <w:uiPriority w:val="19"/>
    <w:qFormat/>
    <w:rsid w:val="00A75305"/>
    <w:rPr>
      <w:rFonts w:ascii="Arial" w:hAnsi="Arial" w:cs="Arial"/>
      <w:i/>
      <w:iCs/>
      <w:color w:val="404040" w:themeColor="text1" w:themeTint="BF"/>
      <w:sz w:val="24"/>
    </w:rPr>
  </w:style>
  <w:style w:type="character" w:styleId="SubtleReference">
    <w:name w:val="Subtle Reference"/>
    <w:basedOn w:val="DefaultParagraphFont"/>
    <w:uiPriority w:val="31"/>
    <w:qFormat/>
    <w:rsid w:val="00A75305"/>
    <w:rPr>
      <w:rFonts w:ascii="Arial" w:hAnsi="Arial" w:cs="Arial"/>
      <w:smallCaps/>
      <w:color w:val="5A5A5A" w:themeColor="text1" w:themeTint="A5"/>
      <w:sz w:val="24"/>
    </w:rPr>
  </w:style>
  <w:style w:type="table" w:styleId="Table3Deffects1">
    <w:name w:val="Table 3D effects 1"/>
    <w:basedOn w:val="TableNormal"/>
    <w:uiPriority w:val="99"/>
    <w:semiHidden/>
    <w:unhideWhenUsed/>
    <w:rsid w:val="00A7530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7530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7530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753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7530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7530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7530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7530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7530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7530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7530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7530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7530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7530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7530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7530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7530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A753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semiHidden/>
    <w:unhideWhenUsed/>
    <w:rsid w:val="00A7530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7530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7530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7530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7530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7530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7530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7530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A7530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A7530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7530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7530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7530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7530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7530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7530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7530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A75305"/>
    <w:pPr>
      <w:spacing w:after="0"/>
      <w:ind w:left="240" w:hanging="240"/>
    </w:pPr>
  </w:style>
  <w:style w:type="paragraph" w:styleId="TableofFigures">
    <w:name w:val="table of figures"/>
    <w:basedOn w:val="Normal"/>
    <w:next w:val="Normal"/>
    <w:uiPriority w:val="99"/>
    <w:semiHidden/>
    <w:unhideWhenUsed/>
    <w:rsid w:val="00A75305"/>
    <w:pPr>
      <w:spacing w:after="0"/>
    </w:pPr>
  </w:style>
  <w:style w:type="table" w:styleId="TableProfessional">
    <w:name w:val="Table Professional"/>
    <w:basedOn w:val="TableNormal"/>
    <w:uiPriority w:val="99"/>
    <w:semiHidden/>
    <w:unhideWhenUsed/>
    <w:rsid w:val="00A7530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7530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7530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7530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7530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7530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753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A7530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7530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7530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A75305"/>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A75305"/>
    <w:rPr>
      <w:rFonts w:ascii="Arial" w:eastAsiaTheme="majorEastAsia" w:hAnsi="Arial" w:cs="Arial"/>
      <w:spacing w:val="-10"/>
      <w:kern w:val="28"/>
      <w:sz w:val="56"/>
      <w:szCs w:val="56"/>
    </w:rPr>
  </w:style>
  <w:style w:type="paragraph" w:styleId="TOAHeading">
    <w:name w:val="toa heading"/>
    <w:basedOn w:val="Normal"/>
    <w:next w:val="Normal"/>
    <w:uiPriority w:val="99"/>
    <w:semiHidden/>
    <w:unhideWhenUsed/>
    <w:rsid w:val="00A75305"/>
    <w:pPr>
      <w:spacing w:before="120"/>
    </w:pPr>
    <w:rPr>
      <w:rFonts w:eastAsiaTheme="majorEastAsia"/>
      <w:b/>
      <w:bCs/>
      <w:szCs w:val="24"/>
    </w:rPr>
  </w:style>
  <w:style w:type="paragraph" w:styleId="TOC1">
    <w:name w:val="toc 1"/>
    <w:basedOn w:val="Normal"/>
    <w:next w:val="Normal"/>
    <w:autoRedefine/>
    <w:uiPriority w:val="39"/>
    <w:semiHidden/>
    <w:unhideWhenUsed/>
    <w:rsid w:val="00A75305"/>
    <w:pPr>
      <w:spacing w:after="100"/>
    </w:pPr>
  </w:style>
  <w:style w:type="paragraph" w:styleId="TOC2">
    <w:name w:val="toc 2"/>
    <w:basedOn w:val="Normal"/>
    <w:next w:val="Normal"/>
    <w:autoRedefine/>
    <w:uiPriority w:val="39"/>
    <w:semiHidden/>
    <w:unhideWhenUsed/>
    <w:rsid w:val="00A75305"/>
    <w:pPr>
      <w:spacing w:after="100"/>
      <w:ind w:left="240"/>
    </w:pPr>
  </w:style>
  <w:style w:type="paragraph" w:styleId="TOC3">
    <w:name w:val="toc 3"/>
    <w:basedOn w:val="Normal"/>
    <w:next w:val="Normal"/>
    <w:autoRedefine/>
    <w:uiPriority w:val="39"/>
    <w:semiHidden/>
    <w:unhideWhenUsed/>
    <w:rsid w:val="00A75305"/>
    <w:pPr>
      <w:spacing w:after="100"/>
      <w:ind w:left="480"/>
    </w:pPr>
  </w:style>
  <w:style w:type="paragraph" w:styleId="TOC4">
    <w:name w:val="toc 4"/>
    <w:basedOn w:val="Normal"/>
    <w:next w:val="Normal"/>
    <w:autoRedefine/>
    <w:uiPriority w:val="39"/>
    <w:semiHidden/>
    <w:unhideWhenUsed/>
    <w:rsid w:val="00A75305"/>
    <w:pPr>
      <w:spacing w:after="100"/>
      <w:ind w:left="720"/>
    </w:pPr>
  </w:style>
  <w:style w:type="paragraph" w:styleId="TOC5">
    <w:name w:val="toc 5"/>
    <w:basedOn w:val="Normal"/>
    <w:next w:val="Normal"/>
    <w:autoRedefine/>
    <w:uiPriority w:val="39"/>
    <w:semiHidden/>
    <w:unhideWhenUsed/>
    <w:rsid w:val="00A75305"/>
    <w:pPr>
      <w:spacing w:after="100"/>
      <w:ind w:left="960"/>
    </w:pPr>
  </w:style>
  <w:style w:type="paragraph" w:styleId="TOC6">
    <w:name w:val="toc 6"/>
    <w:basedOn w:val="Normal"/>
    <w:next w:val="Normal"/>
    <w:autoRedefine/>
    <w:uiPriority w:val="39"/>
    <w:semiHidden/>
    <w:unhideWhenUsed/>
    <w:rsid w:val="00A75305"/>
    <w:pPr>
      <w:spacing w:after="100"/>
      <w:ind w:left="1200"/>
    </w:pPr>
  </w:style>
  <w:style w:type="paragraph" w:styleId="TOC7">
    <w:name w:val="toc 7"/>
    <w:basedOn w:val="Normal"/>
    <w:next w:val="Normal"/>
    <w:autoRedefine/>
    <w:uiPriority w:val="39"/>
    <w:semiHidden/>
    <w:unhideWhenUsed/>
    <w:rsid w:val="00A75305"/>
    <w:pPr>
      <w:spacing w:after="100"/>
      <w:ind w:left="1440"/>
    </w:pPr>
  </w:style>
  <w:style w:type="paragraph" w:styleId="TOC8">
    <w:name w:val="toc 8"/>
    <w:basedOn w:val="Normal"/>
    <w:next w:val="Normal"/>
    <w:autoRedefine/>
    <w:uiPriority w:val="39"/>
    <w:semiHidden/>
    <w:unhideWhenUsed/>
    <w:rsid w:val="00A75305"/>
    <w:pPr>
      <w:spacing w:after="100"/>
      <w:ind w:left="1680"/>
    </w:pPr>
  </w:style>
  <w:style w:type="paragraph" w:styleId="TOC9">
    <w:name w:val="toc 9"/>
    <w:basedOn w:val="Normal"/>
    <w:next w:val="Normal"/>
    <w:autoRedefine/>
    <w:uiPriority w:val="39"/>
    <w:semiHidden/>
    <w:unhideWhenUsed/>
    <w:rsid w:val="00A75305"/>
    <w:pPr>
      <w:spacing w:after="100"/>
      <w:ind w:left="1920"/>
    </w:pPr>
  </w:style>
  <w:style w:type="paragraph" w:styleId="TOCHeading">
    <w:name w:val="TOC Heading"/>
    <w:basedOn w:val="Heading1"/>
    <w:next w:val="Normal"/>
    <w:uiPriority w:val="39"/>
    <w:semiHidden/>
    <w:unhideWhenUsed/>
    <w:qFormat/>
    <w:rsid w:val="00A75305"/>
    <w:pPr>
      <w:numPr>
        <w:numId w:val="0"/>
      </w:num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299626">
      <w:bodyDiv w:val="1"/>
      <w:marLeft w:val="0"/>
      <w:marRight w:val="0"/>
      <w:marTop w:val="0"/>
      <w:marBottom w:val="0"/>
      <w:divBdr>
        <w:top w:val="none" w:sz="0" w:space="0" w:color="auto"/>
        <w:left w:val="none" w:sz="0" w:space="0" w:color="auto"/>
        <w:bottom w:val="none" w:sz="0" w:space="0" w:color="auto"/>
        <w:right w:val="none" w:sz="0" w:space="0" w:color="auto"/>
      </w:divBdr>
    </w:div>
    <w:div w:id="583147055">
      <w:bodyDiv w:val="1"/>
      <w:marLeft w:val="0"/>
      <w:marRight w:val="0"/>
      <w:marTop w:val="0"/>
      <w:marBottom w:val="0"/>
      <w:divBdr>
        <w:top w:val="none" w:sz="0" w:space="0" w:color="auto"/>
        <w:left w:val="none" w:sz="0" w:space="0" w:color="auto"/>
        <w:bottom w:val="none" w:sz="0" w:space="0" w:color="auto"/>
        <w:right w:val="none" w:sz="0" w:space="0" w:color="auto"/>
      </w:divBdr>
    </w:div>
    <w:div w:id="629366181">
      <w:bodyDiv w:val="1"/>
      <w:marLeft w:val="0"/>
      <w:marRight w:val="0"/>
      <w:marTop w:val="0"/>
      <w:marBottom w:val="0"/>
      <w:divBdr>
        <w:top w:val="none" w:sz="0" w:space="0" w:color="auto"/>
        <w:left w:val="none" w:sz="0" w:space="0" w:color="auto"/>
        <w:bottom w:val="none" w:sz="0" w:space="0" w:color="auto"/>
        <w:right w:val="none" w:sz="0" w:space="0" w:color="auto"/>
      </w:divBdr>
    </w:div>
    <w:div w:id="788283120">
      <w:bodyDiv w:val="1"/>
      <w:marLeft w:val="0"/>
      <w:marRight w:val="0"/>
      <w:marTop w:val="0"/>
      <w:marBottom w:val="0"/>
      <w:divBdr>
        <w:top w:val="none" w:sz="0" w:space="0" w:color="auto"/>
        <w:left w:val="none" w:sz="0" w:space="0" w:color="auto"/>
        <w:bottom w:val="none" w:sz="0" w:space="0" w:color="auto"/>
        <w:right w:val="none" w:sz="0" w:space="0" w:color="auto"/>
      </w:divBdr>
    </w:div>
    <w:div w:id="169603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lthit.gov/sites/default/files/nationwide-interoperability-roadmap-draft-version-1.0.pdf" TargetMode="External"/><Relationship Id="rId5" Type="http://schemas.openxmlformats.org/officeDocument/2006/relationships/hyperlink" Target="http://www.modernhealthcare.com/article/20150130/NEWS/301309955?utm_source=modernhealthcare&amp;utm_medium=email&amp;utm_content=20150130-NEWS-301309955&amp;utm_campaign=mh-aler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SSM Health Care</Company>
  <LinksUpToDate>false</LinksUpToDate>
  <CharactersWithSpaces>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Neher, Erica</dc:creator>
  <cp:keywords/>
  <dc:description/>
  <cp:lastModifiedBy>Neher, Erica</cp:lastModifiedBy>
  <cp:revision>2</cp:revision>
  <dcterms:created xsi:type="dcterms:W3CDTF">2015-03-27T20:57:00Z</dcterms:created>
  <dcterms:modified xsi:type="dcterms:W3CDTF">2015-03-27T20:57:00Z</dcterms:modified>
</cp:coreProperties>
</file>