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16" w:rsidRPr="00012965" w:rsidRDefault="006C5116" w:rsidP="006C5116">
      <w:pPr>
        <w:contextualSpacing/>
        <w:rPr>
          <w:rFonts w:asciiTheme="minorHAnsi" w:hAnsiTheme="minorHAnsi"/>
          <w:color w:val="000000"/>
        </w:rPr>
      </w:pPr>
      <w:r w:rsidRPr="00012965">
        <w:rPr>
          <w:rFonts w:asciiTheme="minorHAnsi" w:hAnsiTheme="minorHAnsi"/>
          <w:color w:val="000000"/>
        </w:rPr>
        <w:t xml:space="preserve">Dr. Karen </w:t>
      </w:r>
      <w:proofErr w:type="spellStart"/>
      <w:r w:rsidRPr="00012965">
        <w:rPr>
          <w:rFonts w:asciiTheme="minorHAnsi" w:hAnsiTheme="minorHAnsi"/>
          <w:color w:val="000000"/>
        </w:rPr>
        <w:t>DeSalvo</w:t>
      </w:r>
      <w:proofErr w:type="spellEnd"/>
    </w:p>
    <w:p w:rsidR="00717488" w:rsidRPr="00012965" w:rsidRDefault="006C5116" w:rsidP="00717488">
      <w:pPr>
        <w:contextualSpacing/>
        <w:rPr>
          <w:rFonts w:asciiTheme="minorHAnsi" w:hAnsiTheme="minorHAnsi"/>
          <w:lang w:val="en"/>
        </w:rPr>
      </w:pPr>
      <w:r w:rsidRPr="00012965">
        <w:rPr>
          <w:rFonts w:asciiTheme="minorHAnsi" w:hAnsiTheme="minorHAnsi"/>
          <w:color w:val="000000"/>
        </w:rPr>
        <w:t>National Coordinator for Health Information Technology</w:t>
      </w:r>
      <w:r w:rsidRPr="00012965">
        <w:rPr>
          <w:rFonts w:asciiTheme="minorHAnsi" w:hAnsiTheme="minorHAnsi"/>
          <w:color w:val="000000"/>
        </w:rPr>
        <w:br/>
        <w:t>Acting Assistant Secretary for Health</w:t>
      </w:r>
      <w:r w:rsidRPr="00012965">
        <w:rPr>
          <w:rFonts w:asciiTheme="minorHAnsi" w:hAnsiTheme="minorHAnsi"/>
          <w:color w:val="000000"/>
        </w:rPr>
        <w:br/>
      </w:r>
      <w:r w:rsidRPr="00012965">
        <w:rPr>
          <w:rFonts w:asciiTheme="minorHAnsi" w:hAnsiTheme="minorHAnsi"/>
          <w:lang w:val="en"/>
        </w:rPr>
        <w:t>U.S. Department of Health and Human Services</w:t>
      </w:r>
      <w:r w:rsidRPr="00012965">
        <w:rPr>
          <w:rFonts w:asciiTheme="minorHAnsi" w:hAnsiTheme="minorHAnsi"/>
          <w:lang w:val="en"/>
        </w:rPr>
        <w:br/>
        <w:t>200 Independence Avenue S.W</w:t>
      </w:r>
      <w:proofErr w:type="gramStart"/>
      <w:r w:rsidRPr="00012965">
        <w:rPr>
          <w:rFonts w:asciiTheme="minorHAnsi" w:hAnsiTheme="minorHAnsi"/>
          <w:lang w:val="en"/>
        </w:rPr>
        <w:t>.</w:t>
      </w:r>
      <w:proofErr w:type="gramEnd"/>
      <w:r w:rsidRPr="00012965">
        <w:rPr>
          <w:rFonts w:asciiTheme="minorHAnsi" w:hAnsiTheme="minorHAnsi"/>
          <w:lang w:val="en"/>
        </w:rPr>
        <w:br/>
        <w:t>Suite 729-D</w:t>
      </w:r>
      <w:r w:rsidRPr="00012965">
        <w:rPr>
          <w:rFonts w:asciiTheme="minorHAnsi" w:hAnsiTheme="minorHAnsi"/>
          <w:lang w:val="en"/>
        </w:rPr>
        <w:br/>
        <w:t>Washington, D.C. 20201</w:t>
      </w:r>
    </w:p>
    <w:p w:rsidR="006C5116" w:rsidRPr="00012965" w:rsidRDefault="006C5116" w:rsidP="00717488">
      <w:pPr>
        <w:contextualSpacing/>
        <w:rPr>
          <w:rFonts w:asciiTheme="minorHAnsi" w:hAnsiTheme="minorHAnsi"/>
          <w:lang w:val="en"/>
        </w:rPr>
      </w:pPr>
    </w:p>
    <w:p w:rsidR="007506D2" w:rsidRPr="00012965" w:rsidRDefault="006C5116" w:rsidP="007506D2">
      <w:pPr>
        <w:rPr>
          <w:rFonts w:asciiTheme="minorHAnsi" w:eastAsia="Times New Roman" w:hAnsiTheme="minorHAnsi"/>
          <w:color w:val="000000"/>
        </w:rPr>
      </w:pPr>
      <w:r w:rsidRPr="00012965">
        <w:rPr>
          <w:rFonts w:asciiTheme="minorHAnsi" w:eastAsia="Times New Roman" w:hAnsiTheme="minorHAnsi"/>
          <w:b/>
          <w:bCs/>
          <w:color w:val="000000"/>
        </w:rPr>
        <w:t xml:space="preserve">RE:  </w:t>
      </w:r>
      <w:r w:rsidR="007506D2" w:rsidRPr="00012965">
        <w:rPr>
          <w:rFonts w:asciiTheme="minorHAnsi" w:eastAsia="Times New Roman" w:hAnsiTheme="minorHAnsi"/>
          <w:b/>
          <w:bCs/>
          <w:color w:val="000000"/>
        </w:rPr>
        <w:t>"Connecting Health and Care for the Nation, A Shared Nationwide Interoperability Roadmap; DRAFT Version 1.0"</w:t>
      </w:r>
    </w:p>
    <w:p w:rsidR="00717488" w:rsidRPr="00012965" w:rsidRDefault="00717488" w:rsidP="00717488">
      <w:pPr>
        <w:rPr>
          <w:rFonts w:asciiTheme="minorHAnsi" w:hAnsiTheme="minorHAnsi"/>
        </w:rPr>
      </w:pPr>
    </w:p>
    <w:p w:rsidR="00717488" w:rsidRPr="00012965" w:rsidRDefault="006C5116" w:rsidP="00717488">
      <w:pPr>
        <w:rPr>
          <w:rFonts w:asciiTheme="minorHAnsi" w:hAnsiTheme="minorHAnsi"/>
        </w:rPr>
      </w:pPr>
      <w:r w:rsidRPr="00012965">
        <w:rPr>
          <w:rFonts w:asciiTheme="minorHAnsi" w:hAnsiTheme="minorHAnsi"/>
        </w:rPr>
        <w:t xml:space="preserve">Dear Dr. </w:t>
      </w:r>
      <w:proofErr w:type="spellStart"/>
      <w:r w:rsidRPr="00012965">
        <w:rPr>
          <w:rFonts w:asciiTheme="minorHAnsi" w:hAnsiTheme="minorHAnsi"/>
        </w:rPr>
        <w:t>DeSalvo</w:t>
      </w:r>
      <w:proofErr w:type="spellEnd"/>
      <w:r w:rsidRPr="00012965">
        <w:rPr>
          <w:rFonts w:asciiTheme="minorHAnsi" w:hAnsiTheme="minorHAnsi"/>
        </w:rPr>
        <w:t>:</w:t>
      </w:r>
    </w:p>
    <w:p w:rsidR="006C5116" w:rsidRPr="00012965" w:rsidRDefault="006C5116" w:rsidP="00717488">
      <w:pPr>
        <w:rPr>
          <w:rFonts w:asciiTheme="minorHAnsi" w:hAnsiTheme="minorHAnsi"/>
        </w:rPr>
      </w:pPr>
    </w:p>
    <w:p w:rsidR="007506D2" w:rsidRPr="00012965" w:rsidRDefault="00C07C4A" w:rsidP="007506D2">
      <w:pPr>
        <w:rPr>
          <w:rFonts w:asciiTheme="minorHAnsi" w:hAnsiTheme="minorHAnsi"/>
        </w:rPr>
      </w:pPr>
      <w:r w:rsidRPr="00012965">
        <w:rPr>
          <w:rFonts w:asciiTheme="minorHAnsi" w:hAnsiTheme="minorHAnsi"/>
        </w:rPr>
        <w:t>Imprivata is a</w:t>
      </w:r>
      <w:r w:rsidR="00C5049C">
        <w:rPr>
          <w:rFonts w:asciiTheme="minorHAnsi" w:hAnsiTheme="minorHAnsi"/>
        </w:rPr>
        <w:t>n inter</w:t>
      </w:r>
      <w:r w:rsidRPr="00012965">
        <w:rPr>
          <w:rFonts w:asciiTheme="minorHAnsi" w:hAnsiTheme="minorHAnsi"/>
        </w:rPr>
        <w:t xml:space="preserve">national expert in </w:t>
      </w:r>
      <w:r w:rsidR="00717488" w:rsidRPr="00012965">
        <w:rPr>
          <w:rFonts w:asciiTheme="minorHAnsi" w:hAnsiTheme="minorHAnsi"/>
        </w:rPr>
        <w:t>healthcare IT security</w:t>
      </w:r>
      <w:r w:rsidRPr="00012965">
        <w:rPr>
          <w:rFonts w:asciiTheme="minorHAnsi" w:hAnsiTheme="minorHAnsi"/>
        </w:rPr>
        <w:t>.</w:t>
      </w:r>
      <w:r w:rsidR="00035687" w:rsidRPr="00012965">
        <w:rPr>
          <w:rFonts w:asciiTheme="minorHAnsi" w:hAnsiTheme="minorHAnsi"/>
        </w:rPr>
        <w:t xml:space="preserve">  Our </w:t>
      </w:r>
      <w:r w:rsidRPr="00012965">
        <w:rPr>
          <w:rFonts w:asciiTheme="minorHAnsi" w:hAnsiTheme="minorHAnsi"/>
        </w:rPr>
        <w:t xml:space="preserve">authentication, access management, </w:t>
      </w:r>
      <w:r w:rsidR="006C5116" w:rsidRPr="00012965">
        <w:rPr>
          <w:rFonts w:asciiTheme="minorHAnsi" w:hAnsiTheme="minorHAnsi"/>
        </w:rPr>
        <w:t>and secure communications solution</w:t>
      </w:r>
      <w:r w:rsidRPr="00012965">
        <w:rPr>
          <w:rFonts w:asciiTheme="minorHAnsi" w:hAnsiTheme="minorHAnsi"/>
        </w:rPr>
        <w:t xml:space="preserve">s are used by more than 1,200 healthcare organizations and 3 million </w:t>
      </w:r>
      <w:r w:rsidR="006C5116" w:rsidRPr="00012965">
        <w:rPr>
          <w:rFonts w:asciiTheme="minorHAnsi" w:hAnsiTheme="minorHAnsi"/>
        </w:rPr>
        <w:t xml:space="preserve">end-users </w:t>
      </w:r>
      <w:r w:rsidRPr="00012965">
        <w:rPr>
          <w:rFonts w:asciiTheme="minorHAnsi" w:hAnsiTheme="minorHAnsi"/>
        </w:rPr>
        <w:t xml:space="preserve">globally. </w:t>
      </w:r>
      <w:proofErr w:type="spellStart"/>
      <w:r w:rsidRPr="00012965">
        <w:rPr>
          <w:rFonts w:asciiTheme="minorHAnsi" w:hAnsiTheme="minorHAnsi"/>
        </w:rPr>
        <w:t>Imprivata’s</w:t>
      </w:r>
      <w:proofErr w:type="spellEnd"/>
      <w:r w:rsidRPr="00012965">
        <w:rPr>
          <w:rFonts w:asciiTheme="minorHAnsi" w:hAnsiTheme="minorHAnsi"/>
        </w:rPr>
        <w:t xml:space="preserve"> products deliver fast, secure access to clinical applications and patient information, saving providers significant time to focus on the patient</w:t>
      </w:r>
      <w:r w:rsidR="007506D2" w:rsidRPr="00012965">
        <w:rPr>
          <w:rFonts w:asciiTheme="minorHAnsi" w:hAnsiTheme="minorHAnsi"/>
        </w:rPr>
        <w:t xml:space="preserve"> care</w:t>
      </w:r>
      <w:r w:rsidRPr="00012965">
        <w:rPr>
          <w:rFonts w:asciiTheme="minorHAnsi" w:hAnsiTheme="minorHAnsi"/>
        </w:rPr>
        <w:t xml:space="preserve">, increasing their productivity and satisfaction, and helping healthcare organizations comply with privacy and security regulations. </w:t>
      </w:r>
      <w:r w:rsidR="00930E32" w:rsidRPr="00012965">
        <w:rPr>
          <w:rFonts w:asciiTheme="minorHAnsi" w:hAnsiTheme="minorHAnsi"/>
        </w:rPr>
        <w:t xml:space="preserve"> </w:t>
      </w:r>
    </w:p>
    <w:p w:rsidR="007506D2" w:rsidRPr="00012965" w:rsidRDefault="007506D2" w:rsidP="007506D2">
      <w:pPr>
        <w:rPr>
          <w:rFonts w:asciiTheme="minorHAnsi" w:hAnsiTheme="minorHAnsi"/>
        </w:rPr>
      </w:pPr>
    </w:p>
    <w:p w:rsidR="00717488" w:rsidRPr="00012965" w:rsidRDefault="00C07C4A" w:rsidP="00717488">
      <w:pPr>
        <w:rPr>
          <w:rFonts w:asciiTheme="minorHAnsi" w:hAnsiTheme="minorHAnsi"/>
        </w:rPr>
      </w:pPr>
      <w:r w:rsidRPr="00012965">
        <w:rPr>
          <w:rFonts w:asciiTheme="minorHAnsi" w:hAnsiTheme="minorHAnsi"/>
        </w:rPr>
        <w:t xml:space="preserve">Our flagship product, Imprivata </w:t>
      </w:r>
      <w:proofErr w:type="spellStart"/>
      <w:r w:rsidRPr="00012965">
        <w:rPr>
          <w:rFonts w:asciiTheme="minorHAnsi" w:hAnsiTheme="minorHAnsi"/>
        </w:rPr>
        <w:t>OneSign</w:t>
      </w:r>
      <w:proofErr w:type="spellEnd"/>
      <w:r w:rsidRPr="00012965">
        <w:rPr>
          <w:rFonts w:asciiTheme="minorHAnsi" w:hAnsiTheme="minorHAnsi"/>
        </w:rPr>
        <w:t>®, offers single sign-on (SSO) and authentication management to eliminate manual login processes and deliver fast, secure access to EMRs, other clinical applications, and patient records at the point of care. According to HIMSS Analytics data, Imprivata has the highest SSO market share amongst U.S. hospitals</w:t>
      </w:r>
      <w:r w:rsidR="007506D2" w:rsidRPr="00012965">
        <w:rPr>
          <w:rFonts w:asciiTheme="minorHAnsi" w:hAnsiTheme="minorHAnsi"/>
        </w:rPr>
        <w:t>,</w:t>
      </w:r>
      <w:r w:rsidRPr="00012965">
        <w:rPr>
          <w:rFonts w:asciiTheme="minorHAnsi" w:hAnsiTheme="minorHAnsi"/>
        </w:rPr>
        <w:t xml:space="preserve"> at 34 percent. </w:t>
      </w:r>
      <w:r w:rsidR="00D3092B" w:rsidRPr="00012965">
        <w:rPr>
          <w:rFonts w:asciiTheme="minorHAnsi" w:hAnsiTheme="minorHAnsi"/>
        </w:rPr>
        <w:t xml:space="preserve"> </w:t>
      </w:r>
    </w:p>
    <w:p w:rsidR="00D3092B" w:rsidRPr="00012965" w:rsidRDefault="00D3092B" w:rsidP="00717488">
      <w:pPr>
        <w:rPr>
          <w:rFonts w:asciiTheme="minorHAnsi" w:hAnsiTheme="minorHAnsi"/>
        </w:rPr>
      </w:pPr>
    </w:p>
    <w:p w:rsidR="00717488" w:rsidRPr="00012965" w:rsidRDefault="00CF6280" w:rsidP="00717488">
      <w:pPr>
        <w:rPr>
          <w:rFonts w:asciiTheme="minorHAnsi" w:hAnsiTheme="minorHAnsi"/>
        </w:rPr>
      </w:pPr>
      <w:r w:rsidRPr="00012965">
        <w:rPr>
          <w:rFonts w:asciiTheme="minorHAnsi" w:hAnsiTheme="minorHAnsi"/>
        </w:rPr>
        <w:t xml:space="preserve">Imprivata </w:t>
      </w:r>
      <w:proofErr w:type="spellStart"/>
      <w:r w:rsidRPr="00012965">
        <w:rPr>
          <w:rFonts w:asciiTheme="minorHAnsi" w:hAnsiTheme="minorHAnsi"/>
        </w:rPr>
        <w:t>Cortext</w:t>
      </w:r>
      <w:proofErr w:type="spellEnd"/>
      <w:r w:rsidRPr="00012965">
        <w:rPr>
          <w:rFonts w:asciiTheme="minorHAnsi" w:hAnsiTheme="minorHAnsi"/>
        </w:rPr>
        <w:t xml:space="preserve">® is our </w:t>
      </w:r>
      <w:r w:rsidR="00717488" w:rsidRPr="00012965">
        <w:rPr>
          <w:rFonts w:asciiTheme="minorHAnsi" w:hAnsiTheme="minorHAnsi"/>
        </w:rPr>
        <w:t>secure communications platform for healthcare, enabling more efficient, secure</w:t>
      </w:r>
      <w:r w:rsidRPr="00012965">
        <w:rPr>
          <w:rFonts w:asciiTheme="minorHAnsi" w:hAnsiTheme="minorHAnsi"/>
        </w:rPr>
        <w:t>,</w:t>
      </w:r>
      <w:r w:rsidR="00717488" w:rsidRPr="00012965">
        <w:rPr>
          <w:rFonts w:asciiTheme="minorHAnsi" w:hAnsiTheme="minorHAnsi"/>
        </w:rPr>
        <w:t xml:space="preserve"> and reliable communication between providers </w:t>
      </w:r>
      <w:r w:rsidRPr="00012965">
        <w:rPr>
          <w:rFonts w:asciiTheme="minorHAnsi" w:hAnsiTheme="minorHAnsi"/>
        </w:rPr>
        <w:t xml:space="preserve">both </w:t>
      </w:r>
      <w:r w:rsidR="00717488" w:rsidRPr="00012965">
        <w:rPr>
          <w:rFonts w:asciiTheme="minorHAnsi" w:hAnsiTheme="minorHAnsi"/>
        </w:rPr>
        <w:t xml:space="preserve">inside and outside the hospital using smartphones, tablets, and desktops. Imprivata </w:t>
      </w:r>
      <w:proofErr w:type="spellStart"/>
      <w:r w:rsidR="00717488" w:rsidRPr="00012965">
        <w:rPr>
          <w:rFonts w:asciiTheme="minorHAnsi" w:hAnsiTheme="minorHAnsi"/>
        </w:rPr>
        <w:t>Cortext</w:t>
      </w:r>
      <w:proofErr w:type="spellEnd"/>
      <w:r w:rsidR="00717488" w:rsidRPr="00012965">
        <w:rPr>
          <w:rFonts w:asciiTheme="minorHAnsi" w:hAnsiTheme="minorHAnsi"/>
        </w:rPr>
        <w:t xml:space="preserve"> improves com</w:t>
      </w:r>
      <w:r w:rsidR="003B7C7D" w:rsidRPr="00012965">
        <w:rPr>
          <w:rFonts w:asciiTheme="minorHAnsi" w:hAnsiTheme="minorHAnsi"/>
        </w:rPr>
        <w:t>munication</w:t>
      </w:r>
      <w:r w:rsidR="00717488" w:rsidRPr="00012965">
        <w:rPr>
          <w:rFonts w:asciiTheme="minorHAnsi" w:hAnsiTheme="minorHAnsi"/>
        </w:rPr>
        <w:t xml:space="preserve"> and care coordination </w:t>
      </w:r>
      <w:r w:rsidRPr="00012965">
        <w:rPr>
          <w:rFonts w:asciiTheme="minorHAnsi" w:hAnsiTheme="minorHAnsi"/>
        </w:rPr>
        <w:t xml:space="preserve">by reducing the dependence on </w:t>
      </w:r>
      <w:r w:rsidR="00717488" w:rsidRPr="00012965">
        <w:rPr>
          <w:rFonts w:asciiTheme="minorHAnsi" w:hAnsiTheme="minorHAnsi"/>
        </w:rPr>
        <w:t xml:space="preserve">pagers and other outdated technologies. </w:t>
      </w:r>
    </w:p>
    <w:p w:rsidR="00717488" w:rsidRPr="00012965" w:rsidRDefault="00717488" w:rsidP="00717488">
      <w:pPr>
        <w:rPr>
          <w:rFonts w:asciiTheme="minorHAnsi" w:hAnsiTheme="minorHAnsi"/>
        </w:rPr>
      </w:pPr>
    </w:p>
    <w:p w:rsidR="00717488" w:rsidRPr="00012965" w:rsidRDefault="00CF6280" w:rsidP="00717488">
      <w:pPr>
        <w:rPr>
          <w:rFonts w:asciiTheme="minorHAnsi" w:hAnsiTheme="minorHAnsi"/>
        </w:rPr>
      </w:pPr>
      <w:r w:rsidRPr="00012965">
        <w:rPr>
          <w:rFonts w:asciiTheme="minorHAnsi" w:hAnsiTheme="minorHAnsi"/>
        </w:rPr>
        <w:t>Imprivata Confirm ID™ is our fast, secure EPCS solution</w:t>
      </w:r>
      <w:r w:rsidR="00717488" w:rsidRPr="00012965">
        <w:rPr>
          <w:rFonts w:asciiTheme="minorHAnsi" w:hAnsiTheme="minorHAnsi"/>
        </w:rPr>
        <w:t>, delivering a single, integrated platform for provider identity-proofing, supervised credential enrollment, and two-factor authent</w:t>
      </w:r>
      <w:r w:rsidRPr="00012965">
        <w:rPr>
          <w:rFonts w:asciiTheme="minorHAnsi" w:hAnsiTheme="minorHAnsi"/>
        </w:rPr>
        <w:t>ication</w:t>
      </w:r>
      <w:r w:rsidR="00717488" w:rsidRPr="00012965">
        <w:rPr>
          <w:rFonts w:asciiTheme="minorHAnsi" w:hAnsiTheme="minorHAnsi"/>
        </w:rPr>
        <w:t>. Imprivata Confirm ID supports multiple DEA-approved</w:t>
      </w:r>
      <w:r w:rsidR="00DA5B70" w:rsidRPr="00012965">
        <w:rPr>
          <w:rFonts w:asciiTheme="minorHAnsi" w:hAnsiTheme="minorHAnsi"/>
        </w:rPr>
        <w:t>,</w:t>
      </w:r>
      <w:r w:rsidR="00717488" w:rsidRPr="00012965">
        <w:rPr>
          <w:rFonts w:asciiTheme="minorHAnsi" w:hAnsiTheme="minorHAnsi"/>
        </w:rPr>
        <w:t xml:space="preserve"> two-f</w:t>
      </w:r>
      <w:r w:rsidR="003B7C7D" w:rsidRPr="00012965">
        <w:rPr>
          <w:rFonts w:asciiTheme="minorHAnsi" w:hAnsiTheme="minorHAnsi"/>
        </w:rPr>
        <w:t>actor authentication modalities and</w:t>
      </w:r>
      <w:r w:rsidRPr="00012965">
        <w:rPr>
          <w:rFonts w:asciiTheme="minorHAnsi" w:hAnsiTheme="minorHAnsi"/>
        </w:rPr>
        <w:t xml:space="preserve"> </w:t>
      </w:r>
      <w:r w:rsidR="00717488" w:rsidRPr="00012965">
        <w:rPr>
          <w:rFonts w:asciiTheme="minorHAnsi" w:hAnsiTheme="minorHAnsi"/>
        </w:rPr>
        <w:t xml:space="preserve">integrates with leading EHR and e-prescribing applications to give providers </w:t>
      </w:r>
      <w:proofErr w:type="gramStart"/>
      <w:r w:rsidR="00717488" w:rsidRPr="00012965">
        <w:rPr>
          <w:rFonts w:asciiTheme="minorHAnsi" w:hAnsiTheme="minorHAnsi"/>
        </w:rPr>
        <w:t>a fast, secure, and</w:t>
      </w:r>
      <w:proofErr w:type="gramEnd"/>
      <w:r w:rsidR="00717488" w:rsidRPr="00012965">
        <w:rPr>
          <w:rFonts w:asciiTheme="minorHAnsi" w:hAnsiTheme="minorHAnsi"/>
        </w:rPr>
        <w:t xml:space="preserve"> convenient prescribing experience across all systems.  </w:t>
      </w:r>
    </w:p>
    <w:p w:rsidR="007506D2" w:rsidRPr="00012965" w:rsidRDefault="007506D2" w:rsidP="00717488">
      <w:pPr>
        <w:rPr>
          <w:rFonts w:asciiTheme="minorHAnsi" w:hAnsiTheme="minorHAnsi"/>
        </w:rPr>
      </w:pPr>
    </w:p>
    <w:p w:rsidR="007506D2" w:rsidRPr="00930E32" w:rsidRDefault="007506D2" w:rsidP="007506D2">
      <w:pPr>
        <w:rPr>
          <w:rFonts w:asciiTheme="minorHAnsi" w:hAnsiTheme="minorHAnsi"/>
        </w:rPr>
      </w:pPr>
      <w:r w:rsidRPr="00012965">
        <w:rPr>
          <w:rFonts w:asciiTheme="minorHAnsi" w:hAnsiTheme="minorHAnsi"/>
        </w:rPr>
        <w:t xml:space="preserve">We are committed to openness </w:t>
      </w:r>
      <w:r w:rsidR="00D3092B" w:rsidRPr="00012965">
        <w:rPr>
          <w:rFonts w:asciiTheme="minorHAnsi" w:hAnsiTheme="minorHAnsi"/>
        </w:rPr>
        <w:t xml:space="preserve">and interoperability </w:t>
      </w:r>
      <w:r w:rsidR="00603183" w:rsidRPr="00012965">
        <w:rPr>
          <w:rFonts w:asciiTheme="minorHAnsi" w:hAnsiTheme="minorHAnsi"/>
        </w:rPr>
        <w:t xml:space="preserve">as essential elements to realizing </w:t>
      </w:r>
      <w:r w:rsidRPr="00012965">
        <w:rPr>
          <w:rFonts w:asciiTheme="minorHAnsi" w:hAnsiTheme="minorHAnsi"/>
        </w:rPr>
        <w:t>technology’s</w:t>
      </w:r>
      <w:r w:rsidR="00603183" w:rsidRPr="00012965">
        <w:rPr>
          <w:rFonts w:asciiTheme="minorHAnsi" w:hAnsiTheme="minorHAnsi"/>
        </w:rPr>
        <w:t xml:space="preserve"> promise to improve healthcare efficiency, patient outcomes and the overall health of our population</w:t>
      </w:r>
      <w:r w:rsidRPr="00012965">
        <w:rPr>
          <w:rFonts w:asciiTheme="minorHAnsi" w:hAnsiTheme="minorHAnsi"/>
        </w:rPr>
        <w:t>.  Through a</w:t>
      </w:r>
      <w:r w:rsidRPr="00930E32">
        <w:rPr>
          <w:rFonts w:asciiTheme="minorHAnsi" w:hAnsiTheme="minorHAnsi"/>
        </w:rPr>
        <w:t>ccess to A</w:t>
      </w:r>
      <w:r w:rsidRPr="00012965">
        <w:rPr>
          <w:rFonts w:asciiTheme="minorHAnsi" w:hAnsiTheme="minorHAnsi"/>
        </w:rPr>
        <w:t xml:space="preserve">pplication </w:t>
      </w:r>
      <w:r w:rsidRPr="00930E32">
        <w:rPr>
          <w:rFonts w:asciiTheme="minorHAnsi" w:hAnsiTheme="minorHAnsi"/>
        </w:rPr>
        <w:t>P</w:t>
      </w:r>
      <w:r w:rsidRPr="00012965">
        <w:rPr>
          <w:rFonts w:asciiTheme="minorHAnsi" w:hAnsiTheme="minorHAnsi"/>
        </w:rPr>
        <w:t xml:space="preserve">rogramming </w:t>
      </w:r>
      <w:r w:rsidRPr="00930E32">
        <w:rPr>
          <w:rFonts w:asciiTheme="minorHAnsi" w:hAnsiTheme="minorHAnsi"/>
        </w:rPr>
        <w:t>I</w:t>
      </w:r>
      <w:r w:rsidRPr="00012965">
        <w:rPr>
          <w:rFonts w:asciiTheme="minorHAnsi" w:hAnsiTheme="minorHAnsi"/>
        </w:rPr>
        <w:t>nterfaces (APIs)</w:t>
      </w:r>
      <w:r w:rsidRPr="00930E32">
        <w:rPr>
          <w:rFonts w:asciiTheme="minorHAnsi" w:hAnsiTheme="minorHAnsi"/>
        </w:rPr>
        <w:t>, documentation, test and certification tools</w:t>
      </w:r>
      <w:r w:rsidRPr="00012965">
        <w:rPr>
          <w:rFonts w:asciiTheme="minorHAnsi" w:hAnsiTheme="minorHAnsi"/>
        </w:rPr>
        <w:t>,</w:t>
      </w:r>
      <w:r w:rsidRPr="00930E32">
        <w:rPr>
          <w:rFonts w:asciiTheme="minorHAnsi" w:hAnsiTheme="minorHAnsi"/>
        </w:rPr>
        <w:t xml:space="preserve"> </w:t>
      </w:r>
      <w:r w:rsidRPr="00012965">
        <w:rPr>
          <w:rFonts w:asciiTheme="minorHAnsi" w:hAnsiTheme="minorHAnsi"/>
        </w:rPr>
        <w:t xml:space="preserve">the Imprivata Developer Program </w:t>
      </w:r>
      <w:r w:rsidR="00603183" w:rsidRPr="00012965">
        <w:rPr>
          <w:rFonts w:asciiTheme="minorHAnsi" w:hAnsiTheme="minorHAnsi"/>
        </w:rPr>
        <w:t>allows</w:t>
      </w:r>
      <w:r w:rsidRPr="00012965">
        <w:rPr>
          <w:rFonts w:asciiTheme="minorHAnsi" w:hAnsiTheme="minorHAnsi"/>
        </w:rPr>
        <w:t xml:space="preserve"> software and hardware solution providers to s</w:t>
      </w:r>
      <w:r w:rsidRPr="00930E32">
        <w:rPr>
          <w:rFonts w:asciiTheme="minorHAnsi" w:hAnsiTheme="minorHAnsi"/>
        </w:rPr>
        <w:t>eamless</w:t>
      </w:r>
      <w:r w:rsidR="00603183" w:rsidRPr="00012965">
        <w:rPr>
          <w:rFonts w:asciiTheme="minorHAnsi" w:hAnsiTheme="minorHAnsi"/>
        </w:rPr>
        <w:t>ly integrate</w:t>
      </w:r>
      <w:r w:rsidRPr="00012965">
        <w:rPr>
          <w:rFonts w:asciiTheme="minorHAnsi" w:hAnsiTheme="minorHAnsi"/>
        </w:rPr>
        <w:t xml:space="preserve"> our </w:t>
      </w:r>
      <w:r w:rsidRPr="00930E32">
        <w:rPr>
          <w:rFonts w:asciiTheme="minorHAnsi" w:hAnsiTheme="minorHAnsi"/>
        </w:rPr>
        <w:t xml:space="preserve">authentication and secure communications capabilities within </w:t>
      </w:r>
      <w:r w:rsidRPr="00012965">
        <w:rPr>
          <w:rFonts w:asciiTheme="minorHAnsi" w:hAnsiTheme="minorHAnsi"/>
        </w:rPr>
        <w:t xml:space="preserve">their </w:t>
      </w:r>
      <w:r w:rsidRPr="00930E32">
        <w:rPr>
          <w:rFonts w:asciiTheme="minorHAnsi" w:hAnsiTheme="minorHAnsi"/>
        </w:rPr>
        <w:t>application</w:t>
      </w:r>
      <w:r w:rsidRPr="00012965">
        <w:rPr>
          <w:rFonts w:asciiTheme="minorHAnsi" w:hAnsiTheme="minorHAnsi"/>
        </w:rPr>
        <w:t>s</w:t>
      </w:r>
      <w:r w:rsidRPr="00930E32">
        <w:rPr>
          <w:rFonts w:asciiTheme="minorHAnsi" w:hAnsiTheme="minorHAnsi"/>
        </w:rPr>
        <w:t xml:space="preserve"> and across a broad set of devices.</w:t>
      </w:r>
    </w:p>
    <w:p w:rsidR="007506D2" w:rsidRPr="00012965" w:rsidRDefault="007506D2" w:rsidP="00717488">
      <w:pPr>
        <w:rPr>
          <w:rFonts w:asciiTheme="minorHAnsi" w:hAnsiTheme="minorHAnsi"/>
        </w:rPr>
      </w:pPr>
    </w:p>
    <w:p w:rsidR="00CF6280" w:rsidRPr="00012965" w:rsidRDefault="00CF6280" w:rsidP="00CF6280">
      <w:pPr>
        <w:rPr>
          <w:rFonts w:asciiTheme="minorHAnsi" w:eastAsia="Times New Roman" w:hAnsiTheme="minorHAnsi"/>
          <w:b/>
          <w:bCs/>
          <w:color w:val="000000"/>
        </w:rPr>
      </w:pPr>
      <w:r w:rsidRPr="00012965">
        <w:rPr>
          <w:rFonts w:asciiTheme="minorHAnsi" w:eastAsia="Times New Roman" w:hAnsiTheme="minorHAnsi"/>
          <w:b/>
          <w:bCs/>
          <w:color w:val="000000"/>
        </w:rPr>
        <w:t>General Comments to "Connecting Health and Care for the Nation, A Shared Nationwide Interoperability Roadmap; DRAFT Version 1.0"</w:t>
      </w:r>
    </w:p>
    <w:p w:rsidR="00D3092B" w:rsidRPr="00012965" w:rsidRDefault="00D3092B" w:rsidP="00CF6280">
      <w:pPr>
        <w:rPr>
          <w:rFonts w:asciiTheme="minorHAnsi" w:eastAsia="Times New Roman" w:hAnsiTheme="minorHAnsi"/>
          <w:color w:val="000000"/>
        </w:rPr>
      </w:pPr>
    </w:p>
    <w:p w:rsidR="00CF6280" w:rsidRPr="00012965" w:rsidRDefault="00CF6280" w:rsidP="00D3092B">
      <w:pPr>
        <w:rPr>
          <w:rFonts w:asciiTheme="minorHAnsi" w:hAnsiTheme="minorHAnsi"/>
        </w:rPr>
      </w:pPr>
      <w:r w:rsidRPr="00012965">
        <w:rPr>
          <w:rFonts w:asciiTheme="minorHAnsi" w:hAnsiTheme="minorHAnsi"/>
        </w:rPr>
        <w:t>We applaud the ONC for developing the interoperability roadmap.  Ove</w:t>
      </w:r>
      <w:r w:rsidR="00930E32" w:rsidRPr="00012965">
        <w:rPr>
          <w:rFonts w:asciiTheme="minorHAnsi" w:hAnsiTheme="minorHAnsi"/>
        </w:rPr>
        <w:t>r</w:t>
      </w:r>
      <w:r w:rsidRPr="00012965">
        <w:rPr>
          <w:rFonts w:asciiTheme="minorHAnsi" w:hAnsiTheme="minorHAnsi"/>
        </w:rPr>
        <w:t xml:space="preserve"> the last few years, billions of dollars have been spent in the development of our electr</w:t>
      </w:r>
      <w:r w:rsidR="00603183" w:rsidRPr="00012965">
        <w:rPr>
          <w:rFonts w:asciiTheme="minorHAnsi" w:hAnsiTheme="minorHAnsi"/>
        </w:rPr>
        <w:t>onic</w:t>
      </w:r>
      <w:r w:rsidR="00C165C4">
        <w:rPr>
          <w:rFonts w:asciiTheme="minorHAnsi" w:hAnsiTheme="minorHAnsi"/>
        </w:rPr>
        <w:t xml:space="preserve"> health records system.  U</w:t>
      </w:r>
      <w:r w:rsidRPr="00012965">
        <w:rPr>
          <w:rFonts w:asciiTheme="minorHAnsi" w:hAnsiTheme="minorHAnsi"/>
        </w:rPr>
        <w:t xml:space="preserve">ntil we have a </w:t>
      </w:r>
      <w:r w:rsidRPr="00012965">
        <w:rPr>
          <w:rFonts w:asciiTheme="minorHAnsi" w:hAnsiTheme="minorHAnsi"/>
        </w:rPr>
        <w:lastRenderedPageBreak/>
        <w:t>guide in place, we</w:t>
      </w:r>
      <w:r w:rsidR="00D3092B" w:rsidRPr="00012965">
        <w:rPr>
          <w:rFonts w:asciiTheme="minorHAnsi" w:hAnsiTheme="minorHAnsi"/>
        </w:rPr>
        <w:t xml:space="preserve"> will not be able to fully real</w:t>
      </w:r>
      <w:r w:rsidRPr="00012965">
        <w:rPr>
          <w:rFonts w:asciiTheme="minorHAnsi" w:hAnsiTheme="minorHAnsi"/>
        </w:rPr>
        <w:t>ize the potential of this revolution.  We agree with the ONC that interoperability of healthcare IT systems and the secure, efficient sharing of electronic health information are important to improving patient care and reducing healthcare costs. The ONC’s “Roadmap” provides the vision and framework to realize this potential.  We are grateful for the opportunity to provide insight and comment.</w:t>
      </w:r>
    </w:p>
    <w:p w:rsidR="00CF6280" w:rsidRPr="00012965" w:rsidRDefault="00CF6280" w:rsidP="00717488">
      <w:pPr>
        <w:rPr>
          <w:rFonts w:asciiTheme="minorHAnsi" w:hAnsiTheme="minorHAnsi"/>
        </w:rPr>
      </w:pPr>
    </w:p>
    <w:p w:rsidR="00717488" w:rsidRPr="00012965" w:rsidRDefault="00717488" w:rsidP="00717488">
      <w:pPr>
        <w:rPr>
          <w:rFonts w:asciiTheme="minorHAnsi" w:hAnsiTheme="minorHAnsi"/>
        </w:rPr>
      </w:pPr>
      <w:r w:rsidRPr="00012965">
        <w:rPr>
          <w:rFonts w:asciiTheme="minorHAnsi" w:hAnsiTheme="minorHAnsi"/>
        </w:rPr>
        <w:t>As a general matter, Imprivata strongly recommends that the ONC continues to consider the importance of security and data protection</w:t>
      </w:r>
      <w:r w:rsidR="00CF6280" w:rsidRPr="00012965">
        <w:rPr>
          <w:rFonts w:asciiTheme="minorHAnsi" w:hAnsiTheme="minorHAnsi"/>
        </w:rPr>
        <w:t>,</w:t>
      </w:r>
      <w:r w:rsidRPr="00012965">
        <w:rPr>
          <w:rFonts w:asciiTheme="minorHAnsi" w:hAnsiTheme="minorHAnsi"/>
        </w:rPr>
        <w:t xml:space="preserve"> as critical to the success of interoperability. The bi-directional flow of information between healthcare organizations and, in time, between patients and ca</w:t>
      </w:r>
      <w:r w:rsidR="00CF6280" w:rsidRPr="00012965">
        <w:rPr>
          <w:rFonts w:asciiTheme="minorHAnsi" w:hAnsiTheme="minorHAnsi"/>
        </w:rPr>
        <w:t xml:space="preserve">re providers relies on </w:t>
      </w:r>
      <w:r w:rsidRPr="00012965">
        <w:rPr>
          <w:rFonts w:asciiTheme="minorHAnsi" w:hAnsiTheme="minorHAnsi"/>
        </w:rPr>
        <w:t>the i</w:t>
      </w:r>
      <w:r w:rsidR="00603183" w:rsidRPr="00012965">
        <w:rPr>
          <w:rFonts w:asciiTheme="minorHAnsi" w:hAnsiTheme="minorHAnsi"/>
        </w:rPr>
        <w:t xml:space="preserve">ntegrity of health information.  This can </w:t>
      </w:r>
      <w:r w:rsidRPr="00012965">
        <w:rPr>
          <w:rFonts w:asciiTheme="minorHAnsi" w:hAnsiTheme="minorHAnsi"/>
        </w:rPr>
        <w:t>only be accomplished if the proper security polic</w:t>
      </w:r>
      <w:r w:rsidR="00DA5B70" w:rsidRPr="00012965">
        <w:rPr>
          <w:rFonts w:asciiTheme="minorHAnsi" w:hAnsiTheme="minorHAnsi"/>
        </w:rPr>
        <w:t>i</w:t>
      </w:r>
      <w:r w:rsidRPr="00012965">
        <w:rPr>
          <w:rFonts w:asciiTheme="minorHAnsi" w:hAnsiTheme="minorHAnsi"/>
        </w:rPr>
        <w:t>es, process, and technology measures are integrated at each step in the process</w:t>
      </w:r>
      <w:r w:rsidR="00603183" w:rsidRPr="00012965">
        <w:rPr>
          <w:rFonts w:asciiTheme="minorHAnsi" w:hAnsiTheme="minorHAnsi"/>
        </w:rPr>
        <w:t xml:space="preserve"> – and if those security measures do not interrupt clinical workflows</w:t>
      </w:r>
      <w:r w:rsidRPr="00012965">
        <w:rPr>
          <w:rFonts w:asciiTheme="minorHAnsi" w:hAnsiTheme="minorHAnsi"/>
        </w:rPr>
        <w:t xml:space="preserve">. </w:t>
      </w:r>
    </w:p>
    <w:p w:rsidR="00717488" w:rsidRPr="00012965" w:rsidRDefault="00717488" w:rsidP="00717488">
      <w:pPr>
        <w:rPr>
          <w:rFonts w:asciiTheme="minorHAnsi" w:hAnsiTheme="minorHAnsi"/>
        </w:rPr>
      </w:pPr>
    </w:p>
    <w:p w:rsidR="00C07C4A" w:rsidRPr="00012965" w:rsidRDefault="00717488" w:rsidP="00717488">
      <w:pPr>
        <w:rPr>
          <w:rFonts w:asciiTheme="minorHAnsi" w:hAnsiTheme="minorHAnsi"/>
        </w:rPr>
      </w:pPr>
      <w:r w:rsidRPr="00012965">
        <w:rPr>
          <w:rFonts w:asciiTheme="minorHAnsi" w:hAnsiTheme="minorHAnsi"/>
        </w:rPr>
        <w:t>For interoperability to succeed on a broad scale, the entire healthcare community—including patients, care providers, hospital administration, policymakers, payers, and technology vendors—must be assured of the authenticity and validity of the information itself</w:t>
      </w:r>
      <w:r w:rsidR="00CF6280" w:rsidRPr="00012965">
        <w:rPr>
          <w:rFonts w:asciiTheme="minorHAnsi" w:hAnsiTheme="minorHAnsi"/>
        </w:rPr>
        <w:t>,</w:t>
      </w:r>
      <w:r w:rsidRPr="00012965">
        <w:rPr>
          <w:rFonts w:asciiTheme="minorHAnsi" w:hAnsiTheme="minorHAnsi"/>
        </w:rPr>
        <w:t xml:space="preserve"> as well as the identity of the individuals accessing and sharing the data. </w:t>
      </w:r>
    </w:p>
    <w:p w:rsidR="00717488" w:rsidRPr="00012965" w:rsidRDefault="00717488" w:rsidP="00717488">
      <w:pPr>
        <w:rPr>
          <w:rFonts w:asciiTheme="minorHAnsi" w:hAnsiTheme="minorHAnsi"/>
        </w:rPr>
      </w:pPr>
    </w:p>
    <w:p w:rsidR="00717488" w:rsidRPr="00012965" w:rsidRDefault="00717488" w:rsidP="00717488">
      <w:pPr>
        <w:rPr>
          <w:rFonts w:asciiTheme="minorHAnsi" w:eastAsia="Times New Roman" w:hAnsiTheme="minorHAnsi"/>
          <w:color w:val="000000"/>
        </w:rPr>
      </w:pPr>
      <w:r w:rsidRPr="00012965">
        <w:rPr>
          <w:rFonts w:asciiTheme="minorHAnsi" w:eastAsia="Times New Roman" w:hAnsiTheme="minorHAnsi"/>
          <w:b/>
          <w:bCs/>
          <w:color w:val="000000"/>
        </w:rPr>
        <w:t>Specific Comments to "Connecting Health and Care for the Nation, A Shared Nationwide Interoperability Roadmap; DRAFT Version 1.0"</w:t>
      </w:r>
    </w:p>
    <w:p w:rsidR="00717488" w:rsidRPr="00012965" w:rsidRDefault="00717488" w:rsidP="00717488">
      <w:pPr>
        <w:rPr>
          <w:rFonts w:asciiTheme="minorHAnsi" w:eastAsia="Times New Roman" w:hAnsiTheme="minorHAnsi"/>
          <w:color w:val="000000"/>
        </w:rPr>
      </w:pPr>
    </w:p>
    <w:p w:rsidR="00717488" w:rsidRPr="00012965" w:rsidRDefault="00717488" w:rsidP="00717488">
      <w:pPr>
        <w:rPr>
          <w:rFonts w:asciiTheme="minorHAnsi" w:eastAsia="Times New Roman" w:hAnsiTheme="minorHAnsi"/>
          <w:color w:val="000000"/>
        </w:rPr>
      </w:pPr>
      <w:r w:rsidRPr="00012965">
        <w:rPr>
          <w:rFonts w:asciiTheme="minorHAnsi" w:eastAsia="Times New Roman" w:hAnsiTheme="minorHAnsi"/>
          <w:color w:val="000000"/>
        </w:rPr>
        <w:t xml:space="preserve">1. </w:t>
      </w:r>
      <w:r w:rsidRPr="00012965">
        <w:rPr>
          <w:rFonts w:asciiTheme="minorHAnsi" w:eastAsia="Times New Roman" w:hAnsiTheme="minorHAnsi"/>
          <w:b/>
          <w:bCs/>
          <w:color w:val="000000"/>
        </w:rPr>
        <w:t>Proposed addition of EPCS (Electronic Prescription of Controlled Substances) as a “prioritized workflow"</w:t>
      </w:r>
      <w:r w:rsidR="00DA5B70" w:rsidRPr="00012965">
        <w:rPr>
          <w:rFonts w:asciiTheme="minorHAnsi" w:eastAsia="Times New Roman" w:hAnsiTheme="minorHAnsi"/>
          <w:b/>
          <w:bCs/>
          <w:color w:val="000000"/>
        </w:rPr>
        <w:t>.</w:t>
      </w:r>
    </w:p>
    <w:p w:rsidR="00717488" w:rsidRPr="00012965" w:rsidRDefault="00717488" w:rsidP="00717488">
      <w:pPr>
        <w:rPr>
          <w:rFonts w:asciiTheme="minorHAnsi" w:eastAsia="Times New Roman" w:hAnsiTheme="minorHAnsi"/>
          <w:color w:val="000000"/>
        </w:rPr>
      </w:pPr>
      <w:r w:rsidRPr="00012965">
        <w:rPr>
          <w:rFonts w:asciiTheme="minorHAnsi" w:eastAsia="Times New Roman" w:hAnsiTheme="minorHAnsi"/>
          <w:color w:val="000000"/>
        </w:rPr>
        <w:t>The current draft of the </w:t>
      </w:r>
      <w:r w:rsidRPr="00012965">
        <w:rPr>
          <w:rFonts w:asciiTheme="minorHAnsi" w:eastAsia="Times New Roman" w:hAnsiTheme="minorHAnsi"/>
          <w:i/>
          <w:iCs/>
          <w:color w:val="000000"/>
        </w:rPr>
        <w:t>Roadmap</w:t>
      </w:r>
      <w:r w:rsidRPr="00012965">
        <w:rPr>
          <w:rFonts w:asciiTheme="minorHAnsi" w:eastAsia="Times New Roman" w:hAnsiTheme="minorHAnsi"/>
          <w:color w:val="000000"/>
        </w:rPr>
        <w:t xml:space="preserve"> presents a call to action (in Table row D.4):  "e-prescribing of controlled substances with concurrent availability of PDMP data”.  We applaud this goal as an essential part of increasing patient safety and public health. </w:t>
      </w:r>
    </w:p>
    <w:p w:rsidR="00717488" w:rsidRPr="00012965" w:rsidRDefault="00717488" w:rsidP="00717488">
      <w:pPr>
        <w:rPr>
          <w:rFonts w:asciiTheme="minorHAnsi" w:eastAsia="Times New Roman" w:hAnsiTheme="minorHAnsi"/>
          <w:color w:val="000000"/>
        </w:rPr>
      </w:pPr>
    </w:p>
    <w:p w:rsidR="00717488" w:rsidRPr="00012965" w:rsidRDefault="00717488" w:rsidP="00717488">
      <w:pPr>
        <w:rPr>
          <w:rFonts w:asciiTheme="minorHAnsi" w:eastAsia="Times New Roman" w:hAnsiTheme="minorHAnsi"/>
          <w:color w:val="000000"/>
        </w:rPr>
      </w:pPr>
      <w:r w:rsidRPr="00012965">
        <w:rPr>
          <w:rFonts w:asciiTheme="minorHAnsi" w:eastAsia="Times New Roman" w:hAnsiTheme="minorHAnsi"/>
          <w:color w:val="000000"/>
        </w:rPr>
        <w:t>We are, however, concerned that this call-to-action</w:t>
      </w:r>
      <w:r w:rsidR="00CF6280" w:rsidRPr="00012965">
        <w:rPr>
          <w:rFonts w:asciiTheme="minorHAnsi" w:eastAsia="Times New Roman" w:hAnsiTheme="minorHAnsi"/>
          <w:color w:val="000000"/>
        </w:rPr>
        <w:t>,</w:t>
      </w:r>
      <w:r w:rsidRPr="00012965">
        <w:rPr>
          <w:rFonts w:asciiTheme="minorHAnsi" w:eastAsia="Times New Roman" w:hAnsiTheme="minorHAnsi"/>
          <w:color w:val="000000"/>
        </w:rPr>
        <w:t xml:space="preserve"> as presently written</w:t>
      </w:r>
      <w:r w:rsidR="00CF6280" w:rsidRPr="00012965">
        <w:rPr>
          <w:rFonts w:asciiTheme="minorHAnsi" w:eastAsia="Times New Roman" w:hAnsiTheme="minorHAnsi"/>
          <w:color w:val="000000"/>
        </w:rPr>
        <w:t>,</w:t>
      </w:r>
      <w:r w:rsidRPr="00012965">
        <w:rPr>
          <w:rFonts w:asciiTheme="minorHAnsi" w:eastAsia="Times New Roman" w:hAnsiTheme="minorHAnsi"/>
          <w:color w:val="000000"/>
        </w:rPr>
        <w:t> could inadvertently delay the broad adoption of EPCS by causing providers to wait until PDMP-based workflows are developed before adopting EPCS.</w:t>
      </w:r>
    </w:p>
    <w:p w:rsidR="00717488" w:rsidRPr="00012965" w:rsidRDefault="00717488" w:rsidP="00717488">
      <w:pPr>
        <w:rPr>
          <w:rFonts w:asciiTheme="minorHAnsi" w:eastAsia="Times New Roman" w:hAnsiTheme="minorHAnsi"/>
          <w:color w:val="000000"/>
        </w:rPr>
      </w:pPr>
    </w:p>
    <w:p w:rsidR="00717488" w:rsidRPr="00012965" w:rsidRDefault="00717488" w:rsidP="00717488">
      <w:pPr>
        <w:rPr>
          <w:rFonts w:asciiTheme="minorHAnsi" w:eastAsia="Times New Roman" w:hAnsiTheme="minorHAnsi"/>
          <w:color w:val="000000"/>
        </w:rPr>
      </w:pPr>
      <w:r w:rsidRPr="00012965">
        <w:rPr>
          <w:rFonts w:asciiTheme="minorHAnsi" w:eastAsia="Times New Roman" w:hAnsiTheme="minorHAnsi"/>
          <w:color w:val="000000"/>
        </w:rPr>
        <w:t xml:space="preserve">As is eloquently described in Appendix F of the </w:t>
      </w:r>
      <w:r w:rsidRPr="00012965">
        <w:rPr>
          <w:rFonts w:asciiTheme="minorHAnsi" w:eastAsia="Times New Roman" w:hAnsiTheme="minorHAnsi"/>
          <w:i/>
          <w:iCs/>
          <w:color w:val="000000"/>
        </w:rPr>
        <w:t>Roadmap</w:t>
      </w:r>
      <w:r w:rsidRPr="00012965">
        <w:rPr>
          <w:rFonts w:asciiTheme="minorHAnsi" w:eastAsia="Times New Roman" w:hAnsiTheme="minorHAnsi"/>
          <w:color w:val="000000"/>
        </w:rPr>
        <w:t>, the use of EPCS</w:t>
      </w:r>
      <w:r w:rsidR="00DA5B70" w:rsidRPr="00012965">
        <w:rPr>
          <w:rFonts w:asciiTheme="minorHAnsi" w:eastAsia="Times New Roman" w:hAnsiTheme="minorHAnsi"/>
          <w:color w:val="000000"/>
        </w:rPr>
        <w:t xml:space="preserve"> -- even in the absence of PDMP -- </w:t>
      </w:r>
      <w:r w:rsidRPr="00012965">
        <w:rPr>
          <w:rFonts w:asciiTheme="minorHAnsi" w:eastAsia="Times New Roman" w:hAnsiTheme="minorHAnsi"/>
          <w:color w:val="000000"/>
        </w:rPr>
        <w:t>significantly</w:t>
      </w:r>
      <w:r w:rsidR="00DA5B70" w:rsidRPr="00012965">
        <w:rPr>
          <w:rFonts w:asciiTheme="minorHAnsi" w:eastAsia="Times New Roman" w:hAnsiTheme="minorHAnsi"/>
          <w:color w:val="000000"/>
        </w:rPr>
        <w:t xml:space="preserve"> reduces abuse, and </w:t>
      </w:r>
      <w:r w:rsidRPr="00012965">
        <w:rPr>
          <w:rFonts w:asciiTheme="minorHAnsi" w:eastAsia="Times New Roman" w:hAnsiTheme="minorHAnsi"/>
          <w:color w:val="000000"/>
        </w:rPr>
        <w:t>acceptable workflows that enable its adoption today are available.  Furth</w:t>
      </w:r>
      <w:r w:rsidR="00DA5B70" w:rsidRPr="00012965">
        <w:rPr>
          <w:rFonts w:asciiTheme="minorHAnsi" w:eastAsia="Times New Roman" w:hAnsiTheme="minorHAnsi"/>
          <w:color w:val="000000"/>
        </w:rPr>
        <w:t xml:space="preserve">er, the broad adoption of EPCS </w:t>
      </w:r>
      <w:r w:rsidRPr="00012965">
        <w:rPr>
          <w:rFonts w:asciiTheme="minorHAnsi" w:eastAsia="Times New Roman" w:hAnsiTheme="minorHAnsi"/>
          <w:color w:val="000000"/>
        </w:rPr>
        <w:t>will result in more complete and re</w:t>
      </w:r>
      <w:r w:rsidR="001C4FD6" w:rsidRPr="00012965">
        <w:rPr>
          <w:rFonts w:asciiTheme="minorHAnsi" w:eastAsia="Times New Roman" w:hAnsiTheme="minorHAnsi"/>
          <w:color w:val="000000"/>
        </w:rPr>
        <w:t xml:space="preserve">liable PDMP data.  On the other </w:t>
      </w:r>
      <w:r w:rsidRPr="00012965">
        <w:rPr>
          <w:rFonts w:asciiTheme="minorHAnsi" w:eastAsia="Times New Roman" w:hAnsiTheme="minorHAnsi"/>
          <w:color w:val="000000"/>
        </w:rPr>
        <w:t xml:space="preserve">hand, we believe that the development of PDMP-based workflows that put the prescribing physician in an enforcement role will take longer.  Such workflows will need to go beyond the technical challenge. They will require </w:t>
      </w:r>
      <w:r w:rsidR="00CF6280" w:rsidRPr="00012965">
        <w:rPr>
          <w:rFonts w:asciiTheme="minorHAnsi" w:eastAsia="Times New Roman" w:hAnsiTheme="minorHAnsi"/>
          <w:color w:val="000000"/>
        </w:rPr>
        <w:t xml:space="preserve">the </w:t>
      </w:r>
      <w:r w:rsidRPr="00012965">
        <w:rPr>
          <w:rFonts w:asciiTheme="minorHAnsi" w:eastAsia="Times New Roman" w:hAnsiTheme="minorHAnsi"/>
          <w:color w:val="000000"/>
        </w:rPr>
        <w:t>resolution </w:t>
      </w:r>
      <w:r w:rsidR="00CF6280" w:rsidRPr="00012965">
        <w:rPr>
          <w:rFonts w:asciiTheme="minorHAnsi" w:eastAsia="Times New Roman" w:hAnsiTheme="minorHAnsi"/>
          <w:color w:val="000000"/>
        </w:rPr>
        <w:t xml:space="preserve">of </w:t>
      </w:r>
      <w:r w:rsidRPr="00012965">
        <w:rPr>
          <w:rFonts w:asciiTheme="minorHAnsi" w:eastAsia="Times New Roman" w:hAnsiTheme="minorHAnsi"/>
          <w:color w:val="000000"/>
        </w:rPr>
        <w:t>sociological and ethical issues in balancing patient-doctor trust with the wishes of law enforcement.  </w:t>
      </w:r>
    </w:p>
    <w:p w:rsidR="00717488" w:rsidRPr="00012965" w:rsidRDefault="00717488" w:rsidP="00717488">
      <w:pPr>
        <w:rPr>
          <w:rFonts w:asciiTheme="minorHAnsi" w:eastAsia="Times New Roman" w:hAnsiTheme="minorHAnsi"/>
          <w:color w:val="000000"/>
        </w:rPr>
      </w:pPr>
    </w:p>
    <w:p w:rsidR="00717488" w:rsidRPr="00012965" w:rsidRDefault="00717488" w:rsidP="00717488">
      <w:pPr>
        <w:rPr>
          <w:rFonts w:asciiTheme="minorHAnsi" w:eastAsia="Times New Roman" w:hAnsiTheme="minorHAnsi"/>
          <w:color w:val="000000"/>
        </w:rPr>
      </w:pPr>
      <w:r w:rsidRPr="00012965">
        <w:rPr>
          <w:rFonts w:asciiTheme="minorHAnsi" w:eastAsia="Times New Roman" w:hAnsiTheme="minorHAnsi"/>
          <w:color w:val="000000"/>
        </w:rPr>
        <w:t>We therefore propose that the current call-to-action:</w:t>
      </w:r>
    </w:p>
    <w:p w:rsidR="00717488" w:rsidRPr="00012965" w:rsidRDefault="001C4FD6" w:rsidP="00717488">
      <w:pPr>
        <w:numPr>
          <w:ilvl w:val="0"/>
          <w:numId w:val="1"/>
        </w:numPr>
        <w:spacing w:before="100" w:beforeAutospacing="1" w:after="100" w:afterAutospacing="1"/>
        <w:rPr>
          <w:rFonts w:asciiTheme="minorHAnsi" w:eastAsia="Times New Roman" w:hAnsiTheme="minorHAnsi"/>
          <w:color w:val="000000"/>
        </w:rPr>
      </w:pPr>
      <w:r w:rsidRPr="00012965">
        <w:rPr>
          <w:rFonts w:asciiTheme="minorHAnsi" w:eastAsia="Times New Roman" w:hAnsiTheme="minorHAnsi"/>
          <w:color w:val="000000"/>
        </w:rPr>
        <w:t>E</w:t>
      </w:r>
      <w:r w:rsidR="00717488" w:rsidRPr="00012965">
        <w:rPr>
          <w:rFonts w:asciiTheme="minorHAnsi" w:eastAsia="Times New Roman" w:hAnsiTheme="minorHAnsi"/>
          <w:color w:val="000000"/>
        </w:rPr>
        <w:t>-prescribing of controlled substances with concurrent availability of PDMP data</w:t>
      </w:r>
    </w:p>
    <w:p w:rsidR="00717488" w:rsidRPr="00012965" w:rsidRDefault="00717488" w:rsidP="00717488">
      <w:pPr>
        <w:rPr>
          <w:rFonts w:asciiTheme="minorHAnsi" w:eastAsia="Times New Roman" w:hAnsiTheme="minorHAnsi"/>
          <w:color w:val="000000"/>
        </w:rPr>
      </w:pPr>
      <w:proofErr w:type="gramStart"/>
      <w:r w:rsidRPr="00012965">
        <w:rPr>
          <w:rFonts w:asciiTheme="minorHAnsi" w:eastAsia="Times New Roman" w:hAnsiTheme="minorHAnsi"/>
          <w:color w:val="000000"/>
        </w:rPr>
        <w:t>be</w:t>
      </w:r>
      <w:proofErr w:type="gramEnd"/>
      <w:r w:rsidRPr="00012965">
        <w:rPr>
          <w:rFonts w:asciiTheme="minorHAnsi" w:eastAsia="Times New Roman" w:hAnsiTheme="minorHAnsi"/>
          <w:color w:val="000000"/>
        </w:rPr>
        <w:t xml:space="preserve"> replaced with two calls to action along the following lines:</w:t>
      </w:r>
    </w:p>
    <w:p w:rsidR="00717488" w:rsidRPr="00012965" w:rsidRDefault="001C4FD6" w:rsidP="00717488">
      <w:pPr>
        <w:numPr>
          <w:ilvl w:val="0"/>
          <w:numId w:val="2"/>
        </w:numPr>
        <w:spacing w:before="100" w:beforeAutospacing="1" w:after="100" w:afterAutospacing="1"/>
        <w:rPr>
          <w:rFonts w:asciiTheme="minorHAnsi" w:eastAsia="Times New Roman" w:hAnsiTheme="minorHAnsi"/>
          <w:color w:val="000000"/>
        </w:rPr>
      </w:pPr>
      <w:r w:rsidRPr="00012965">
        <w:rPr>
          <w:rFonts w:asciiTheme="minorHAnsi" w:eastAsia="Times New Roman" w:hAnsiTheme="minorHAnsi"/>
          <w:color w:val="000000"/>
        </w:rPr>
        <w:t>E</w:t>
      </w:r>
      <w:r w:rsidR="00717488" w:rsidRPr="00012965">
        <w:rPr>
          <w:rFonts w:asciiTheme="minorHAnsi" w:eastAsia="Times New Roman" w:hAnsiTheme="minorHAnsi"/>
          <w:color w:val="000000"/>
        </w:rPr>
        <w:t>-prescribing of controlled substances (EPCS) with integrated reporting to PDMP systems.</w:t>
      </w:r>
    </w:p>
    <w:p w:rsidR="00717488" w:rsidRPr="00012965" w:rsidRDefault="00717488" w:rsidP="00717488">
      <w:pPr>
        <w:numPr>
          <w:ilvl w:val="0"/>
          <w:numId w:val="2"/>
        </w:numPr>
        <w:spacing w:before="100" w:beforeAutospacing="1" w:after="100" w:afterAutospacing="1"/>
        <w:rPr>
          <w:rFonts w:asciiTheme="minorHAnsi" w:eastAsia="Times New Roman" w:hAnsiTheme="minorHAnsi"/>
          <w:color w:val="000000"/>
        </w:rPr>
      </w:pPr>
      <w:r w:rsidRPr="00012965">
        <w:rPr>
          <w:rFonts w:asciiTheme="minorHAnsi" w:eastAsia="Times New Roman" w:hAnsiTheme="minorHAnsi"/>
          <w:color w:val="000000"/>
        </w:rPr>
        <w:t>Availability of PDMP data when e-prescribing controlled substances.</w:t>
      </w:r>
    </w:p>
    <w:p w:rsidR="00717488" w:rsidRPr="00012965" w:rsidRDefault="00717488" w:rsidP="00717488">
      <w:pPr>
        <w:rPr>
          <w:rFonts w:asciiTheme="minorHAnsi" w:eastAsia="Times New Roman" w:hAnsiTheme="minorHAnsi"/>
          <w:color w:val="000000"/>
        </w:rPr>
      </w:pPr>
      <w:r w:rsidRPr="00012965">
        <w:rPr>
          <w:rFonts w:asciiTheme="minorHAnsi" w:eastAsia="Times New Roman" w:hAnsiTheme="minorHAnsi"/>
          <w:color w:val="000000"/>
        </w:rPr>
        <w:lastRenderedPageBreak/>
        <w:t>We also propose that “EPCS” be added to the glossary.</w:t>
      </w:r>
    </w:p>
    <w:p w:rsidR="00717488" w:rsidRPr="00012965" w:rsidRDefault="00717488" w:rsidP="00717488">
      <w:pPr>
        <w:rPr>
          <w:rFonts w:asciiTheme="minorHAnsi" w:eastAsia="Times New Roman" w:hAnsiTheme="minorHAnsi"/>
          <w:color w:val="000000"/>
        </w:rPr>
      </w:pPr>
    </w:p>
    <w:p w:rsidR="00717488" w:rsidRPr="00012965" w:rsidRDefault="00717488" w:rsidP="00717488">
      <w:pPr>
        <w:rPr>
          <w:rFonts w:asciiTheme="minorHAnsi" w:eastAsia="Times New Roman" w:hAnsiTheme="minorHAnsi"/>
          <w:color w:val="000000"/>
        </w:rPr>
      </w:pPr>
      <w:r w:rsidRPr="00012965">
        <w:rPr>
          <w:rFonts w:asciiTheme="minorHAnsi" w:eastAsia="Times New Roman" w:hAnsiTheme="minorHAnsi"/>
          <w:color w:val="000000"/>
        </w:rPr>
        <w:t xml:space="preserve">2. </w:t>
      </w:r>
      <w:r w:rsidRPr="00012965">
        <w:rPr>
          <w:rFonts w:asciiTheme="minorHAnsi" w:eastAsia="Times New Roman" w:hAnsiTheme="minorHAnsi"/>
          <w:b/>
          <w:bCs/>
          <w:color w:val="000000"/>
        </w:rPr>
        <w:t>Section M (Accurate identity Matching):  Motivate use of authentication data in matching</w:t>
      </w:r>
      <w:r w:rsidR="00DA5B70" w:rsidRPr="00012965">
        <w:rPr>
          <w:rFonts w:asciiTheme="minorHAnsi" w:eastAsia="Times New Roman" w:hAnsiTheme="minorHAnsi"/>
          <w:b/>
          <w:bCs/>
          <w:color w:val="000000"/>
        </w:rPr>
        <w:t>.</w:t>
      </w:r>
    </w:p>
    <w:p w:rsidR="00717488" w:rsidRPr="00012965" w:rsidRDefault="00717488" w:rsidP="00717488">
      <w:pPr>
        <w:rPr>
          <w:rFonts w:asciiTheme="minorHAnsi" w:eastAsia="Times New Roman" w:hAnsiTheme="minorHAnsi"/>
          <w:color w:val="000000"/>
        </w:rPr>
      </w:pPr>
      <w:r w:rsidRPr="00012965">
        <w:rPr>
          <w:rFonts w:asciiTheme="minorHAnsi" w:eastAsia="Times New Roman" w:hAnsiTheme="minorHAnsi"/>
          <w:color w:val="000000"/>
        </w:rPr>
        <w:t xml:space="preserve">We believe that the use of </w:t>
      </w:r>
      <w:r w:rsidR="001C4FD6" w:rsidRPr="00012965">
        <w:rPr>
          <w:rFonts w:asciiTheme="minorHAnsi" w:eastAsia="Times New Roman" w:hAnsiTheme="minorHAnsi"/>
          <w:color w:val="000000"/>
        </w:rPr>
        <w:t>authentication data, including</w:t>
      </w:r>
      <w:r w:rsidRPr="00012965">
        <w:rPr>
          <w:rFonts w:asciiTheme="minorHAnsi" w:eastAsia="Times New Roman" w:hAnsiTheme="minorHAnsi"/>
          <w:color w:val="000000"/>
        </w:rPr>
        <w:t xml:space="preserve"> biometrics, has the potential to improve the accuracy of matching by several orders of magnitude.  We also believe that the availability of such data will increase as identity proofing of patients becomes more prevalent as proposed in section F of this Roadmap.  The roadmap appears to agree</w:t>
      </w:r>
      <w:r w:rsidR="00CF6280" w:rsidRPr="00012965">
        <w:rPr>
          <w:rFonts w:asciiTheme="minorHAnsi" w:eastAsia="Times New Roman" w:hAnsiTheme="minorHAnsi"/>
          <w:color w:val="000000"/>
        </w:rPr>
        <w:t>,</w:t>
      </w:r>
      <w:r w:rsidRPr="00012965">
        <w:rPr>
          <w:rFonts w:asciiTheme="minorHAnsi" w:eastAsia="Times New Roman" w:hAnsiTheme="minorHAnsi"/>
          <w:color w:val="000000"/>
        </w:rPr>
        <w:t> as evidenced by critical action M2.3 ("ONC will coordinate with industry stakeholders to study voluntary collection of additional identity attributes …”), but there is no introductory text motivating that action.</w:t>
      </w:r>
    </w:p>
    <w:p w:rsidR="00717488" w:rsidRPr="00012965" w:rsidRDefault="00717488" w:rsidP="00717488">
      <w:pPr>
        <w:rPr>
          <w:rFonts w:asciiTheme="minorHAnsi" w:eastAsia="Times New Roman" w:hAnsiTheme="minorHAnsi"/>
          <w:color w:val="000000"/>
        </w:rPr>
      </w:pPr>
    </w:p>
    <w:p w:rsidR="00717488" w:rsidRPr="00012965" w:rsidRDefault="00717488" w:rsidP="00717488">
      <w:pPr>
        <w:rPr>
          <w:rFonts w:asciiTheme="minorHAnsi" w:eastAsia="Times New Roman" w:hAnsiTheme="minorHAnsi"/>
          <w:color w:val="000000"/>
        </w:rPr>
      </w:pPr>
      <w:r w:rsidRPr="00012965">
        <w:rPr>
          <w:rFonts w:asciiTheme="minorHAnsi" w:eastAsia="Times New Roman" w:hAnsiTheme="minorHAnsi"/>
          <w:color w:val="000000"/>
        </w:rPr>
        <w:t>In fact, the current draft seems to dismiss authentication as being distinct from identity matching (“</w:t>
      </w:r>
      <w:r w:rsidRPr="00012965">
        <w:rPr>
          <w:rFonts w:asciiTheme="minorHAnsi" w:eastAsia="Times New Roman" w:hAnsiTheme="minorHAnsi"/>
          <w:i/>
          <w:iCs/>
          <w:color w:val="000000"/>
        </w:rPr>
        <w:t>Identity matching should not be confused with authentication</w:t>
      </w:r>
      <w:r w:rsidRPr="00012965">
        <w:rPr>
          <w:rFonts w:asciiTheme="minorHAnsi" w:eastAsia="Times New Roman" w:hAnsiTheme="minorHAnsi"/>
          <w:color w:val="000000"/>
        </w:rPr>
        <w:t xml:space="preserve">”) and by implication, not relevant.  To dispel that implication and to be consistent with the critical actions suggested in table row M2, we propose </w:t>
      </w:r>
      <w:r w:rsidR="001C4FD6" w:rsidRPr="00012965">
        <w:rPr>
          <w:rFonts w:asciiTheme="minorHAnsi" w:eastAsia="Times New Roman" w:hAnsiTheme="minorHAnsi"/>
          <w:color w:val="000000"/>
        </w:rPr>
        <w:t xml:space="preserve">that </w:t>
      </w:r>
      <w:r w:rsidRPr="00012965">
        <w:rPr>
          <w:rFonts w:asciiTheme="minorHAnsi" w:eastAsia="Times New Roman" w:hAnsiTheme="minorHAnsi"/>
          <w:color w:val="000000"/>
        </w:rPr>
        <w:t>Section M, “Moving Forward and Critical Actions” be enhanced.  We propose inserting as the second paragraph the following text:</w:t>
      </w:r>
    </w:p>
    <w:p w:rsidR="00717488" w:rsidRPr="00012965" w:rsidRDefault="00717488" w:rsidP="00717488">
      <w:pPr>
        <w:rPr>
          <w:rFonts w:asciiTheme="minorHAnsi" w:eastAsia="Times New Roman" w:hAnsiTheme="minorHAnsi"/>
          <w:color w:val="000000"/>
        </w:rPr>
      </w:pPr>
    </w:p>
    <w:p w:rsidR="00717488" w:rsidRPr="00012965" w:rsidRDefault="00717488" w:rsidP="00717488">
      <w:pPr>
        <w:rPr>
          <w:rFonts w:asciiTheme="minorHAnsi" w:eastAsia="Times New Roman" w:hAnsiTheme="minorHAnsi"/>
          <w:color w:val="000000"/>
        </w:rPr>
      </w:pPr>
      <w:r w:rsidRPr="00012965">
        <w:rPr>
          <w:rFonts w:asciiTheme="minorHAnsi" w:eastAsia="Times New Roman" w:hAnsiTheme="minorHAnsi"/>
          <w:i/>
          <w:iCs/>
          <w:color w:val="000000"/>
        </w:rPr>
        <w:t>We must use all means available to improve the accuracy of matching.  To that end, it may be fruitful to study the use of authentication data in the matching process.  As we move forward, patients will a</w:t>
      </w:r>
      <w:r w:rsidR="00DA5B70" w:rsidRPr="00012965">
        <w:rPr>
          <w:rFonts w:asciiTheme="minorHAnsi" w:eastAsia="Times New Roman" w:hAnsiTheme="minorHAnsi"/>
          <w:i/>
          <w:iCs/>
          <w:color w:val="000000"/>
        </w:rPr>
        <w:t>cquire “proven” identities that</w:t>
      </w:r>
      <w:r w:rsidRPr="00012965">
        <w:rPr>
          <w:rFonts w:asciiTheme="minorHAnsi" w:eastAsia="Times New Roman" w:hAnsiTheme="minorHAnsi"/>
          <w:i/>
          <w:iCs/>
          <w:color w:val="000000"/>
        </w:rPr>
        <w:t xml:space="preserve"> can be securely attached to biometric or other identifying data.  It is important to study the use of authentication data in the matching process as it could, when available, improve the matching accuracy by orders of magnitude.</w:t>
      </w:r>
    </w:p>
    <w:p w:rsidR="00717488" w:rsidRPr="00012965" w:rsidRDefault="00717488" w:rsidP="00717488">
      <w:pPr>
        <w:rPr>
          <w:rFonts w:asciiTheme="minorHAnsi" w:eastAsia="Times New Roman" w:hAnsiTheme="minorHAnsi"/>
          <w:color w:val="000000"/>
        </w:rPr>
      </w:pPr>
    </w:p>
    <w:p w:rsidR="00717488" w:rsidRPr="00012965" w:rsidRDefault="00DA5B70" w:rsidP="00717488">
      <w:pPr>
        <w:rPr>
          <w:rFonts w:asciiTheme="minorHAnsi" w:eastAsia="Times New Roman" w:hAnsiTheme="minorHAnsi"/>
          <w:color w:val="000000"/>
        </w:rPr>
      </w:pPr>
      <w:r w:rsidRPr="00012965">
        <w:rPr>
          <w:rFonts w:asciiTheme="minorHAnsi" w:eastAsia="Times New Roman" w:hAnsiTheme="minorHAnsi"/>
          <w:color w:val="000000"/>
        </w:rPr>
        <w:t>Again, we agree with the intent and mission of ONC’s “Roadmap”</w:t>
      </w:r>
      <w:r w:rsidR="001C4FD6" w:rsidRPr="00012965">
        <w:rPr>
          <w:rFonts w:asciiTheme="minorHAnsi" w:eastAsia="Times New Roman" w:hAnsiTheme="minorHAnsi"/>
          <w:color w:val="000000"/>
        </w:rPr>
        <w:t xml:space="preserve">. </w:t>
      </w:r>
      <w:r w:rsidR="00012965" w:rsidRPr="00012965">
        <w:rPr>
          <w:rFonts w:asciiTheme="minorHAnsi" w:eastAsia="Times New Roman" w:hAnsiTheme="minorHAnsi"/>
          <w:color w:val="000000"/>
        </w:rPr>
        <w:t xml:space="preserve">  </w:t>
      </w:r>
      <w:r w:rsidR="001C4FD6" w:rsidRPr="00012965">
        <w:rPr>
          <w:rFonts w:asciiTheme="minorHAnsi" w:eastAsia="Times New Roman" w:hAnsiTheme="minorHAnsi"/>
          <w:color w:val="000000"/>
        </w:rPr>
        <w:t>As this proposal</w:t>
      </w:r>
      <w:r w:rsidRPr="00012965">
        <w:rPr>
          <w:rFonts w:asciiTheme="minorHAnsi" w:eastAsia="Times New Roman" w:hAnsiTheme="minorHAnsi"/>
          <w:color w:val="000000"/>
        </w:rPr>
        <w:t xml:space="preserve"> is fleshed out and implemented, Imprivata stands ready to help in any way toward our common mission of making health data safe, secure, and usable. </w:t>
      </w:r>
    </w:p>
    <w:p w:rsidR="006C5116" w:rsidRPr="00012965" w:rsidRDefault="006C5116" w:rsidP="00717488">
      <w:pPr>
        <w:rPr>
          <w:rFonts w:asciiTheme="minorHAnsi" w:eastAsia="Times New Roman" w:hAnsiTheme="minorHAnsi"/>
          <w:color w:val="000000"/>
        </w:rPr>
      </w:pPr>
    </w:p>
    <w:p w:rsidR="006C5116" w:rsidRPr="00012965" w:rsidRDefault="006C5116" w:rsidP="00717488">
      <w:pPr>
        <w:rPr>
          <w:rFonts w:asciiTheme="minorHAnsi" w:eastAsia="Times New Roman" w:hAnsiTheme="minorHAnsi"/>
          <w:color w:val="000000"/>
        </w:rPr>
      </w:pPr>
      <w:r w:rsidRPr="00012965">
        <w:rPr>
          <w:rFonts w:asciiTheme="minorHAnsi" w:eastAsia="Times New Roman" w:hAnsiTheme="minorHAnsi"/>
          <w:color w:val="000000"/>
        </w:rPr>
        <w:t>Sincerely,</w:t>
      </w:r>
    </w:p>
    <w:p w:rsidR="00012965" w:rsidRPr="00012965" w:rsidRDefault="00012965" w:rsidP="00717488">
      <w:pPr>
        <w:rPr>
          <w:rFonts w:asciiTheme="minorHAnsi" w:eastAsia="Times New Roman" w:hAnsiTheme="minorHAnsi"/>
          <w:color w:val="000000"/>
        </w:rPr>
      </w:pPr>
    </w:p>
    <w:p w:rsidR="00012965" w:rsidRPr="00012965" w:rsidRDefault="00012965" w:rsidP="00717488">
      <w:pPr>
        <w:rPr>
          <w:rFonts w:asciiTheme="minorHAnsi" w:eastAsia="Times New Roman" w:hAnsiTheme="minorHAnsi"/>
          <w:color w:val="000000"/>
        </w:rPr>
      </w:pPr>
    </w:p>
    <w:p w:rsidR="0087190F" w:rsidRDefault="0087190F" w:rsidP="0087190F">
      <w:pPr>
        <w:contextualSpacing/>
      </w:pPr>
      <w:r>
        <w:t>Sean Kelly, MD, FACEP</w:t>
      </w:r>
    </w:p>
    <w:p w:rsidR="0087190F" w:rsidRDefault="0087190F" w:rsidP="0087190F">
      <w:pPr>
        <w:contextualSpacing/>
      </w:pPr>
      <w:r>
        <w:t>Chief Medical Officer, Imprivata</w:t>
      </w:r>
    </w:p>
    <w:p w:rsidR="006C5116" w:rsidRPr="00012965" w:rsidRDefault="006C5116" w:rsidP="00717488">
      <w:pPr>
        <w:rPr>
          <w:rFonts w:asciiTheme="minorHAnsi" w:eastAsia="Times New Roman" w:hAnsiTheme="minorHAnsi"/>
          <w:color w:val="000000"/>
        </w:rPr>
      </w:pPr>
      <w:bookmarkStart w:id="0" w:name="_GoBack"/>
      <w:bookmarkEnd w:id="0"/>
    </w:p>
    <w:p w:rsidR="00717488" w:rsidRPr="00012965" w:rsidRDefault="00717488" w:rsidP="00717488">
      <w:pPr>
        <w:rPr>
          <w:rFonts w:asciiTheme="minorHAnsi" w:eastAsia="Times New Roman" w:hAnsiTheme="minorHAnsi"/>
          <w:color w:val="000000"/>
        </w:rPr>
      </w:pPr>
    </w:p>
    <w:p w:rsidR="00717488" w:rsidRPr="00012965" w:rsidRDefault="00717488" w:rsidP="00717488">
      <w:pPr>
        <w:rPr>
          <w:rFonts w:asciiTheme="minorHAnsi" w:hAnsiTheme="minorHAnsi"/>
        </w:rPr>
      </w:pPr>
    </w:p>
    <w:p w:rsidR="00717488" w:rsidRPr="00012965" w:rsidRDefault="00717488" w:rsidP="00717488">
      <w:pPr>
        <w:rPr>
          <w:rFonts w:asciiTheme="minorHAnsi" w:hAnsiTheme="minorHAnsi" w:cs="Arial"/>
          <w:color w:val="000000"/>
        </w:rPr>
      </w:pPr>
    </w:p>
    <w:p w:rsidR="00717488" w:rsidRPr="00012965" w:rsidRDefault="00717488" w:rsidP="00717488">
      <w:pPr>
        <w:rPr>
          <w:rFonts w:asciiTheme="minorHAnsi" w:hAnsiTheme="minorHAnsi" w:cs="Arial"/>
          <w:color w:val="000000"/>
        </w:rPr>
      </w:pPr>
    </w:p>
    <w:p w:rsidR="00717488" w:rsidRPr="00012965" w:rsidRDefault="00717488">
      <w:pPr>
        <w:rPr>
          <w:rFonts w:asciiTheme="minorHAnsi" w:hAnsiTheme="minorHAnsi"/>
        </w:rPr>
      </w:pPr>
    </w:p>
    <w:sectPr w:rsidR="00717488" w:rsidRPr="00012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773"/>
    <w:multiLevelType w:val="multilevel"/>
    <w:tmpl w:val="3FD2B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FFC4029"/>
    <w:multiLevelType w:val="multilevel"/>
    <w:tmpl w:val="6DD8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D149FE"/>
    <w:multiLevelType w:val="multilevel"/>
    <w:tmpl w:val="D81E7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88"/>
    <w:rsid w:val="00012965"/>
    <w:rsid w:val="00035687"/>
    <w:rsid w:val="001C4FD6"/>
    <w:rsid w:val="003B7C7D"/>
    <w:rsid w:val="005A42FF"/>
    <w:rsid w:val="00603183"/>
    <w:rsid w:val="006C5116"/>
    <w:rsid w:val="00717488"/>
    <w:rsid w:val="007506D2"/>
    <w:rsid w:val="0087190F"/>
    <w:rsid w:val="00930E32"/>
    <w:rsid w:val="00B4379C"/>
    <w:rsid w:val="00C07C4A"/>
    <w:rsid w:val="00C165C4"/>
    <w:rsid w:val="00C5049C"/>
    <w:rsid w:val="00CF6280"/>
    <w:rsid w:val="00D3092B"/>
    <w:rsid w:val="00DA5B70"/>
    <w:rsid w:val="00E0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488"/>
    <w:rPr>
      <w:color w:val="0000FF"/>
      <w:u w:val="single"/>
    </w:rPr>
  </w:style>
  <w:style w:type="paragraph" w:styleId="BalloonText">
    <w:name w:val="Balloon Text"/>
    <w:basedOn w:val="Normal"/>
    <w:link w:val="BalloonTextChar"/>
    <w:uiPriority w:val="99"/>
    <w:semiHidden/>
    <w:unhideWhenUsed/>
    <w:rsid w:val="00C07C4A"/>
    <w:rPr>
      <w:rFonts w:ascii="Tahoma" w:hAnsi="Tahoma" w:cs="Tahoma"/>
      <w:sz w:val="16"/>
      <w:szCs w:val="16"/>
    </w:rPr>
  </w:style>
  <w:style w:type="character" w:customStyle="1" w:styleId="BalloonTextChar">
    <w:name w:val="Balloon Text Char"/>
    <w:basedOn w:val="DefaultParagraphFont"/>
    <w:link w:val="BalloonText"/>
    <w:uiPriority w:val="99"/>
    <w:semiHidden/>
    <w:rsid w:val="00C07C4A"/>
    <w:rPr>
      <w:rFonts w:ascii="Tahoma" w:hAnsi="Tahoma" w:cs="Tahoma"/>
      <w:sz w:val="16"/>
      <w:szCs w:val="16"/>
    </w:rPr>
  </w:style>
  <w:style w:type="paragraph" w:styleId="NormalWeb">
    <w:name w:val="Normal (Web)"/>
    <w:basedOn w:val="Normal"/>
    <w:uiPriority w:val="99"/>
    <w:unhideWhenUsed/>
    <w:rsid w:val="00930E32"/>
    <w:pPr>
      <w:spacing w:before="100" w:beforeAutospacing="1" w:after="100" w:afterAutospacing="1" w:line="360" w:lineRule="atLeas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488"/>
    <w:rPr>
      <w:color w:val="0000FF"/>
      <w:u w:val="single"/>
    </w:rPr>
  </w:style>
  <w:style w:type="paragraph" w:styleId="BalloonText">
    <w:name w:val="Balloon Text"/>
    <w:basedOn w:val="Normal"/>
    <w:link w:val="BalloonTextChar"/>
    <w:uiPriority w:val="99"/>
    <w:semiHidden/>
    <w:unhideWhenUsed/>
    <w:rsid w:val="00C07C4A"/>
    <w:rPr>
      <w:rFonts w:ascii="Tahoma" w:hAnsi="Tahoma" w:cs="Tahoma"/>
      <w:sz w:val="16"/>
      <w:szCs w:val="16"/>
    </w:rPr>
  </w:style>
  <w:style w:type="character" w:customStyle="1" w:styleId="BalloonTextChar">
    <w:name w:val="Balloon Text Char"/>
    <w:basedOn w:val="DefaultParagraphFont"/>
    <w:link w:val="BalloonText"/>
    <w:uiPriority w:val="99"/>
    <w:semiHidden/>
    <w:rsid w:val="00C07C4A"/>
    <w:rPr>
      <w:rFonts w:ascii="Tahoma" w:hAnsi="Tahoma" w:cs="Tahoma"/>
      <w:sz w:val="16"/>
      <w:szCs w:val="16"/>
    </w:rPr>
  </w:style>
  <w:style w:type="paragraph" w:styleId="NormalWeb">
    <w:name w:val="Normal (Web)"/>
    <w:basedOn w:val="Normal"/>
    <w:uiPriority w:val="99"/>
    <w:unhideWhenUsed/>
    <w:rsid w:val="00930E32"/>
    <w:pPr>
      <w:spacing w:before="100" w:beforeAutospacing="1" w:after="100" w:afterAutospacing="1" w:line="360" w:lineRule="atLeas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08734">
      <w:bodyDiv w:val="1"/>
      <w:marLeft w:val="0"/>
      <w:marRight w:val="0"/>
      <w:marTop w:val="0"/>
      <w:marBottom w:val="0"/>
      <w:divBdr>
        <w:top w:val="none" w:sz="0" w:space="0" w:color="auto"/>
        <w:left w:val="none" w:sz="0" w:space="0" w:color="auto"/>
        <w:bottom w:val="none" w:sz="0" w:space="0" w:color="auto"/>
        <w:right w:val="none" w:sz="0" w:space="0" w:color="auto"/>
      </w:divBdr>
    </w:div>
    <w:div w:id="889539123">
      <w:bodyDiv w:val="1"/>
      <w:marLeft w:val="0"/>
      <w:marRight w:val="0"/>
      <w:marTop w:val="0"/>
      <w:marBottom w:val="0"/>
      <w:divBdr>
        <w:top w:val="none" w:sz="0" w:space="0" w:color="auto"/>
        <w:left w:val="none" w:sz="0" w:space="0" w:color="auto"/>
        <w:bottom w:val="none" w:sz="0" w:space="0" w:color="auto"/>
        <w:right w:val="none" w:sz="0" w:space="0" w:color="auto"/>
      </w:divBdr>
    </w:div>
    <w:div w:id="923105814">
      <w:bodyDiv w:val="1"/>
      <w:marLeft w:val="0"/>
      <w:marRight w:val="0"/>
      <w:marTop w:val="0"/>
      <w:marBottom w:val="0"/>
      <w:divBdr>
        <w:top w:val="none" w:sz="0" w:space="0" w:color="auto"/>
        <w:left w:val="none" w:sz="0" w:space="0" w:color="auto"/>
        <w:bottom w:val="single" w:sz="6" w:space="0" w:color="3EA5CE"/>
        <w:right w:val="none" w:sz="0" w:space="0" w:color="auto"/>
      </w:divBdr>
      <w:divsChild>
        <w:div w:id="1433403520">
          <w:marLeft w:val="0"/>
          <w:marRight w:val="0"/>
          <w:marTop w:val="0"/>
          <w:marBottom w:val="0"/>
          <w:divBdr>
            <w:top w:val="none" w:sz="0" w:space="0" w:color="auto"/>
            <w:left w:val="none" w:sz="0" w:space="0" w:color="auto"/>
            <w:bottom w:val="none" w:sz="0" w:space="0" w:color="auto"/>
            <w:right w:val="none" w:sz="0" w:space="0" w:color="auto"/>
          </w:divBdr>
          <w:divsChild>
            <w:div w:id="1858038794">
              <w:marLeft w:val="0"/>
              <w:marRight w:val="0"/>
              <w:marTop w:val="0"/>
              <w:marBottom w:val="0"/>
              <w:divBdr>
                <w:top w:val="none" w:sz="0" w:space="0" w:color="auto"/>
                <w:left w:val="none" w:sz="0" w:space="0" w:color="auto"/>
                <w:bottom w:val="none" w:sz="0" w:space="0" w:color="auto"/>
                <w:right w:val="none" w:sz="0" w:space="0" w:color="auto"/>
              </w:divBdr>
              <w:divsChild>
                <w:div w:id="1817913927">
                  <w:marLeft w:val="0"/>
                  <w:marRight w:val="0"/>
                  <w:marTop w:val="0"/>
                  <w:marBottom w:val="0"/>
                  <w:divBdr>
                    <w:top w:val="none" w:sz="0" w:space="0" w:color="auto"/>
                    <w:left w:val="none" w:sz="0" w:space="0" w:color="auto"/>
                    <w:bottom w:val="none" w:sz="0" w:space="0" w:color="auto"/>
                    <w:right w:val="none" w:sz="0" w:space="0" w:color="auto"/>
                  </w:divBdr>
                  <w:divsChild>
                    <w:div w:id="121584357">
                      <w:marLeft w:val="0"/>
                      <w:marRight w:val="0"/>
                      <w:marTop w:val="0"/>
                      <w:marBottom w:val="0"/>
                      <w:divBdr>
                        <w:top w:val="none" w:sz="0" w:space="0" w:color="auto"/>
                        <w:left w:val="none" w:sz="0" w:space="0" w:color="auto"/>
                        <w:bottom w:val="none" w:sz="0" w:space="0" w:color="auto"/>
                        <w:right w:val="none" w:sz="0" w:space="0" w:color="auto"/>
                      </w:divBdr>
                      <w:divsChild>
                        <w:div w:id="1493763072">
                          <w:marLeft w:val="0"/>
                          <w:marRight w:val="0"/>
                          <w:marTop w:val="0"/>
                          <w:marBottom w:val="0"/>
                          <w:divBdr>
                            <w:top w:val="none" w:sz="0" w:space="0" w:color="auto"/>
                            <w:left w:val="none" w:sz="0" w:space="0" w:color="auto"/>
                            <w:bottom w:val="none" w:sz="0" w:space="0" w:color="auto"/>
                            <w:right w:val="none" w:sz="0" w:space="0" w:color="auto"/>
                          </w:divBdr>
                          <w:divsChild>
                            <w:div w:id="1951350334">
                              <w:marLeft w:val="0"/>
                              <w:marRight w:val="0"/>
                              <w:marTop w:val="0"/>
                              <w:marBottom w:val="0"/>
                              <w:divBdr>
                                <w:top w:val="none" w:sz="0" w:space="0" w:color="auto"/>
                                <w:left w:val="none" w:sz="0" w:space="0" w:color="auto"/>
                                <w:bottom w:val="none" w:sz="0" w:space="0" w:color="auto"/>
                                <w:right w:val="none" w:sz="0" w:space="0" w:color="auto"/>
                              </w:divBdr>
                              <w:divsChild>
                                <w:div w:id="1276403244">
                                  <w:marLeft w:val="0"/>
                                  <w:marRight w:val="0"/>
                                  <w:marTop w:val="0"/>
                                  <w:marBottom w:val="0"/>
                                  <w:divBdr>
                                    <w:top w:val="none" w:sz="0" w:space="0" w:color="auto"/>
                                    <w:left w:val="none" w:sz="0" w:space="0" w:color="auto"/>
                                    <w:bottom w:val="none" w:sz="0" w:space="0" w:color="auto"/>
                                    <w:right w:val="none" w:sz="0" w:space="0" w:color="auto"/>
                                  </w:divBdr>
                                  <w:divsChild>
                                    <w:div w:id="783840713">
                                      <w:marLeft w:val="0"/>
                                      <w:marRight w:val="0"/>
                                      <w:marTop w:val="0"/>
                                      <w:marBottom w:val="0"/>
                                      <w:divBdr>
                                        <w:top w:val="none" w:sz="0" w:space="0" w:color="auto"/>
                                        <w:left w:val="none" w:sz="0" w:space="0" w:color="auto"/>
                                        <w:bottom w:val="none" w:sz="0" w:space="0" w:color="auto"/>
                                        <w:right w:val="none" w:sz="0" w:space="0" w:color="auto"/>
                                      </w:divBdr>
                                      <w:divsChild>
                                        <w:div w:id="1437747129">
                                          <w:marLeft w:val="0"/>
                                          <w:marRight w:val="0"/>
                                          <w:marTop w:val="0"/>
                                          <w:marBottom w:val="0"/>
                                          <w:divBdr>
                                            <w:top w:val="none" w:sz="0" w:space="0" w:color="auto"/>
                                            <w:left w:val="none" w:sz="0" w:space="0" w:color="auto"/>
                                            <w:bottom w:val="none" w:sz="0" w:space="0" w:color="auto"/>
                                            <w:right w:val="none" w:sz="0" w:space="0" w:color="auto"/>
                                          </w:divBdr>
                                          <w:divsChild>
                                            <w:div w:id="327638185">
                                              <w:marLeft w:val="0"/>
                                              <w:marRight w:val="0"/>
                                              <w:marTop w:val="0"/>
                                              <w:marBottom w:val="0"/>
                                              <w:divBdr>
                                                <w:top w:val="none" w:sz="0" w:space="0" w:color="auto"/>
                                                <w:left w:val="none" w:sz="0" w:space="0" w:color="auto"/>
                                                <w:bottom w:val="none" w:sz="0" w:space="0" w:color="auto"/>
                                                <w:right w:val="none" w:sz="0" w:space="0" w:color="auto"/>
                                              </w:divBdr>
                                              <w:divsChild>
                                                <w:div w:id="680399350">
                                                  <w:marLeft w:val="0"/>
                                                  <w:marRight w:val="0"/>
                                                  <w:marTop w:val="0"/>
                                                  <w:marBottom w:val="0"/>
                                                  <w:divBdr>
                                                    <w:top w:val="none" w:sz="0" w:space="0" w:color="auto"/>
                                                    <w:left w:val="none" w:sz="0" w:space="0" w:color="auto"/>
                                                    <w:bottom w:val="none" w:sz="0" w:space="0" w:color="auto"/>
                                                    <w:right w:val="none" w:sz="0" w:space="0" w:color="auto"/>
                                                  </w:divBdr>
                                                  <w:divsChild>
                                                    <w:div w:id="694189946">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885689">
      <w:bodyDiv w:val="1"/>
      <w:marLeft w:val="0"/>
      <w:marRight w:val="0"/>
      <w:marTop w:val="0"/>
      <w:marBottom w:val="0"/>
      <w:divBdr>
        <w:top w:val="none" w:sz="0" w:space="0" w:color="auto"/>
        <w:left w:val="none" w:sz="0" w:space="0" w:color="auto"/>
        <w:bottom w:val="none" w:sz="0" w:space="0" w:color="auto"/>
        <w:right w:val="none" w:sz="0" w:space="0" w:color="auto"/>
      </w:divBdr>
    </w:div>
    <w:div w:id="16500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Jinnifer Ryan</dc:creator>
  <cp:lastModifiedBy>Jinnifer Ryan</cp:lastModifiedBy>
  <cp:revision>6</cp:revision>
  <cp:lastPrinted>2015-04-02T18:20:00Z</cp:lastPrinted>
  <dcterms:created xsi:type="dcterms:W3CDTF">2015-04-03T01:02:00Z</dcterms:created>
  <dcterms:modified xsi:type="dcterms:W3CDTF">2015-04-03T18:08:00Z</dcterms:modified>
</cp:coreProperties>
</file>